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F52" w:rsidRDefault="002F30D7">
      <w:pPr>
        <w:pStyle w:val="a5"/>
        <w:spacing w:line="360" w:lineRule="auto"/>
        <w:jc w:val="center"/>
        <w:rPr>
          <w:rFonts w:ascii="黑体" w:eastAsia="黑体" w:hAnsi="黑体" w:cs="仿宋"/>
          <w:sz w:val="36"/>
          <w:szCs w:val="36"/>
        </w:rPr>
      </w:pPr>
      <w:r>
        <w:rPr>
          <w:rFonts w:ascii="黑体" w:eastAsia="黑体" w:hAnsi="黑体" w:cs="仿宋" w:hint="eastAsia"/>
          <w:sz w:val="36"/>
          <w:szCs w:val="36"/>
        </w:rPr>
        <w:t>仪器仪表制造工</w:t>
      </w:r>
    </w:p>
    <w:p w:rsidR="00601F52" w:rsidRDefault="002F30D7">
      <w:pPr>
        <w:widowControl/>
        <w:spacing w:line="360" w:lineRule="auto"/>
        <w:jc w:val="center"/>
        <w:rPr>
          <w:rFonts w:ascii="黑体" w:eastAsia="黑体" w:hAnsi="黑体" w:cs="仿宋"/>
          <w:sz w:val="36"/>
          <w:szCs w:val="36"/>
        </w:rPr>
      </w:pPr>
      <w:r>
        <w:rPr>
          <w:rFonts w:ascii="黑体" w:eastAsia="黑体" w:hAnsi="黑体" w:cs="仿宋" w:hint="eastAsia"/>
          <w:sz w:val="36"/>
          <w:szCs w:val="36"/>
        </w:rPr>
        <w:t>国家职业技能标准</w:t>
      </w:r>
    </w:p>
    <w:p w:rsidR="00601F52" w:rsidRDefault="002F30D7">
      <w:pPr>
        <w:widowControl/>
        <w:spacing w:line="360" w:lineRule="auto"/>
        <w:jc w:val="center"/>
        <w:rPr>
          <w:rFonts w:ascii="黑体" w:eastAsia="黑体" w:hAnsi="黑体" w:cs="仿宋"/>
          <w:sz w:val="36"/>
          <w:szCs w:val="36"/>
        </w:rPr>
      </w:pPr>
      <w:r>
        <w:rPr>
          <w:rFonts w:ascii="黑体" w:eastAsia="黑体" w:hAnsi="黑体" w:cs="仿宋" w:hint="eastAsia"/>
          <w:sz w:val="36"/>
          <w:szCs w:val="36"/>
        </w:rPr>
        <w:t>（</w:t>
      </w:r>
      <w:r w:rsidR="0030057A">
        <w:rPr>
          <w:rFonts w:ascii="黑体" w:eastAsia="黑体" w:hAnsi="黑体" w:cs="仿宋" w:hint="eastAsia"/>
          <w:sz w:val="36"/>
          <w:szCs w:val="36"/>
        </w:rPr>
        <w:t>征求意见</w:t>
      </w:r>
      <w:r>
        <w:rPr>
          <w:rFonts w:ascii="黑体" w:eastAsia="黑体" w:hAnsi="黑体" w:cs="仿宋" w:hint="eastAsia"/>
          <w:sz w:val="36"/>
          <w:szCs w:val="36"/>
        </w:rPr>
        <w:t>稿）</w:t>
      </w:r>
    </w:p>
    <w:p w:rsidR="00601F52" w:rsidRDefault="002F30D7">
      <w:pPr>
        <w:widowControl/>
        <w:spacing w:line="360" w:lineRule="auto"/>
        <w:jc w:val="left"/>
        <w:rPr>
          <w:rFonts w:ascii="黑体" w:eastAsia="黑体" w:hAnsi="黑体" w:cs="黑体"/>
          <w:sz w:val="24"/>
        </w:rPr>
      </w:pPr>
      <w:r>
        <w:rPr>
          <w:rFonts w:ascii="黑体" w:eastAsia="黑体" w:hAnsi="黑体" w:cs="黑体" w:hint="eastAsia"/>
          <w:sz w:val="24"/>
        </w:rPr>
        <w:t>1  职业概况</w:t>
      </w:r>
    </w:p>
    <w:p w:rsidR="00601F52" w:rsidRDefault="002F30D7">
      <w:pPr>
        <w:pStyle w:val="a5"/>
        <w:spacing w:line="360" w:lineRule="auto"/>
        <w:rPr>
          <w:rFonts w:ascii="宋体" w:hAnsi="宋体" w:cs="宋体"/>
          <w:bCs/>
          <w:kern w:val="0"/>
          <w:sz w:val="24"/>
          <w:szCs w:val="21"/>
        </w:rPr>
      </w:pPr>
      <w:r>
        <w:rPr>
          <w:rFonts w:ascii="黑体" w:eastAsia="黑体" w:hAnsi="黑体" w:cs="仿宋" w:hint="eastAsia"/>
          <w:sz w:val="24"/>
        </w:rPr>
        <w:t>1.1  职业名称</w:t>
      </w:r>
    </w:p>
    <w:p w:rsidR="00601F52" w:rsidRDefault="002F30D7">
      <w:pPr>
        <w:pStyle w:val="a5"/>
        <w:spacing w:line="360" w:lineRule="auto"/>
        <w:ind w:firstLineChars="200" w:firstLine="480"/>
        <w:rPr>
          <w:rFonts w:ascii="宋体" w:hAnsi="宋体" w:cs="宋体"/>
          <w:bCs/>
          <w:kern w:val="0"/>
          <w:sz w:val="24"/>
          <w:szCs w:val="21"/>
        </w:rPr>
      </w:pPr>
      <w:r>
        <w:rPr>
          <w:rFonts w:ascii="宋体" w:hAnsi="宋体" w:cs="宋体" w:hint="eastAsia"/>
          <w:bCs/>
          <w:kern w:val="0"/>
          <w:sz w:val="24"/>
          <w:szCs w:val="21"/>
        </w:rPr>
        <w:t>仪器仪表制造工</w:t>
      </w:r>
      <w:r>
        <w:rPr>
          <w:rFonts w:ascii="宋体" w:hAnsi="宋体" w:cs="宋体" w:hint="eastAsia"/>
          <w:kern w:val="0"/>
          <w:sz w:val="32"/>
          <w:vertAlign w:val="superscript"/>
        </w:rPr>
        <w:t>①</w:t>
      </w:r>
    </w:p>
    <w:p w:rsidR="00601F52" w:rsidRDefault="002F30D7">
      <w:pPr>
        <w:pStyle w:val="a5"/>
        <w:spacing w:line="360" w:lineRule="auto"/>
        <w:rPr>
          <w:rFonts w:ascii="黑体" w:eastAsia="黑体" w:hAnsi="黑体" w:cs="仿宋"/>
          <w:sz w:val="24"/>
        </w:rPr>
      </w:pPr>
      <w:r>
        <w:rPr>
          <w:rFonts w:ascii="黑体" w:eastAsia="黑体" w:hAnsi="黑体" w:cs="仿宋" w:hint="eastAsia"/>
          <w:sz w:val="24"/>
        </w:rPr>
        <w:t>1.2  职业编码</w:t>
      </w:r>
    </w:p>
    <w:p w:rsidR="00601F52" w:rsidRDefault="002F30D7">
      <w:pPr>
        <w:pStyle w:val="a5"/>
        <w:spacing w:line="360" w:lineRule="auto"/>
        <w:ind w:firstLineChars="200" w:firstLine="480"/>
        <w:rPr>
          <w:rFonts w:ascii="宋体" w:hAnsi="宋体" w:cs="宋体"/>
          <w:bCs/>
          <w:kern w:val="0"/>
          <w:sz w:val="24"/>
          <w:szCs w:val="21"/>
        </w:rPr>
      </w:pPr>
      <w:r>
        <w:rPr>
          <w:rFonts w:ascii="宋体" w:hAnsi="宋体" w:cs="宋体" w:hint="eastAsia"/>
          <w:bCs/>
          <w:kern w:val="0"/>
          <w:sz w:val="24"/>
          <w:szCs w:val="21"/>
        </w:rPr>
        <w:t>6-26-01-01</w:t>
      </w:r>
    </w:p>
    <w:p w:rsidR="00601F52" w:rsidRDefault="002F30D7">
      <w:pPr>
        <w:pStyle w:val="a5"/>
        <w:spacing w:line="360" w:lineRule="auto"/>
        <w:rPr>
          <w:rFonts w:ascii="宋体" w:hAnsi="宋体" w:cs="宋体"/>
          <w:bCs/>
          <w:kern w:val="0"/>
          <w:sz w:val="24"/>
          <w:szCs w:val="21"/>
        </w:rPr>
      </w:pPr>
      <w:r>
        <w:rPr>
          <w:rFonts w:ascii="黑体" w:eastAsia="黑体" w:hAnsi="黑体" w:cs="仿宋" w:hint="eastAsia"/>
          <w:sz w:val="24"/>
        </w:rPr>
        <w:t>1.3  职业定义</w:t>
      </w:r>
    </w:p>
    <w:p w:rsidR="00601F52" w:rsidRDefault="002F30D7">
      <w:pPr>
        <w:spacing w:line="360" w:lineRule="auto"/>
        <w:ind w:firstLineChars="200" w:firstLine="480"/>
        <w:rPr>
          <w:rFonts w:ascii="宋体" w:hAnsi="宋体" w:cs="宋体"/>
          <w:bCs/>
          <w:kern w:val="0"/>
          <w:sz w:val="24"/>
          <w:szCs w:val="21"/>
        </w:rPr>
      </w:pPr>
      <w:r>
        <w:rPr>
          <w:rFonts w:ascii="宋体" w:hAnsi="宋体" w:cs="宋体" w:hint="eastAsia"/>
          <w:bCs/>
          <w:kern w:val="0"/>
          <w:sz w:val="24"/>
          <w:szCs w:val="21"/>
        </w:rPr>
        <w:t>使用工具、机械设备、检测装备和工艺装备，进行仪器仪表产品及零部件或自动化控制系统加工生产、组合装配、调试检测的人员。</w:t>
      </w:r>
      <w:r>
        <w:rPr>
          <w:rFonts w:ascii="宋体" w:hAnsi="宋体" w:cs="宋体" w:hint="eastAsia"/>
          <w:bCs/>
          <w:kern w:val="0"/>
          <w:sz w:val="24"/>
          <w:szCs w:val="21"/>
        </w:rPr>
        <w:br/>
      </w:r>
      <w:r>
        <w:rPr>
          <w:rFonts w:ascii="黑体" w:eastAsia="黑体" w:hAnsi="黑体" w:cs="仿宋" w:hint="eastAsia"/>
          <w:sz w:val="24"/>
        </w:rPr>
        <w:t>1.4  职业技能等级</w:t>
      </w:r>
    </w:p>
    <w:p w:rsidR="00601F52" w:rsidRDefault="002F30D7">
      <w:pPr>
        <w:pStyle w:val="a5"/>
        <w:spacing w:line="360" w:lineRule="auto"/>
        <w:ind w:firstLineChars="200" w:firstLine="480"/>
        <w:rPr>
          <w:rFonts w:ascii="黑体" w:eastAsia="黑体" w:hAnsi="黑体" w:cs="仿宋"/>
          <w:sz w:val="24"/>
        </w:rPr>
      </w:pPr>
      <w:r>
        <w:rPr>
          <w:rFonts w:ascii="宋体" w:hAnsi="宋体" w:cs="宋体" w:hint="eastAsia"/>
          <w:bCs/>
          <w:kern w:val="0"/>
          <w:sz w:val="24"/>
          <w:szCs w:val="21"/>
        </w:rPr>
        <w:t>本职业共设五个等级，分别为：五级/初级工、四级/中级工、三级/高级工、二级/技师、一级/高级技师。</w:t>
      </w:r>
    </w:p>
    <w:p w:rsidR="00601F52" w:rsidRDefault="002F30D7">
      <w:pPr>
        <w:widowControl/>
        <w:spacing w:line="360" w:lineRule="auto"/>
        <w:jc w:val="left"/>
        <w:rPr>
          <w:rFonts w:ascii="宋体" w:hAnsi="宋体" w:cs="宋体"/>
          <w:b/>
          <w:kern w:val="0"/>
          <w:sz w:val="24"/>
          <w:szCs w:val="21"/>
        </w:rPr>
      </w:pPr>
      <w:r>
        <w:rPr>
          <w:rFonts w:ascii="黑体" w:eastAsia="黑体" w:hAnsi="黑体" w:cs="仿宋" w:hint="eastAsia"/>
          <w:sz w:val="24"/>
        </w:rPr>
        <w:t>1.5  职业环境条件</w:t>
      </w:r>
    </w:p>
    <w:p w:rsidR="00601F52" w:rsidRDefault="002F30D7">
      <w:pPr>
        <w:widowControl/>
        <w:spacing w:line="360" w:lineRule="auto"/>
        <w:ind w:firstLineChars="200" w:firstLine="480"/>
        <w:jc w:val="left"/>
        <w:rPr>
          <w:rFonts w:ascii="宋体" w:hAnsi="宋体" w:cs="宋体"/>
          <w:kern w:val="0"/>
          <w:sz w:val="24"/>
          <w:szCs w:val="21"/>
        </w:rPr>
      </w:pPr>
      <w:r>
        <w:rPr>
          <w:rFonts w:ascii="宋体" w:hAnsi="宋体" w:cs="宋体" w:hint="eastAsia"/>
          <w:kern w:val="0"/>
          <w:sz w:val="24"/>
          <w:szCs w:val="21"/>
        </w:rPr>
        <w:t>室内，常温或特殊要求下的恒温、恒湿、净化环境、防静电环境。</w:t>
      </w:r>
    </w:p>
    <w:p w:rsidR="00601F52" w:rsidRDefault="002F30D7">
      <w:pPr>
        <w:spacing w:line="360" w:lineRule="auto"/>
        <w:ind w:left="480" w:hangingChars="200" w:hanging="480"/>
        <w:rPr>
          <w:rFonts w:ascii="黑体" w:eastAsia="黑体" w:hAnsi="黑体" w:cs="仿宋"/>
          <w:sz w:val="24"/>
        </w:rPr>
      </w:pPr>
      <w:r>
        <w:rPr>
          <w:rFonts w:ascii="黑体" w:eastAsia="黑体" w:hAnsi="黑体" w:cs="仿宋" w:hint="eastAsia"/>
          <w:sz w:val="24"/>
        </w:rPr>
        <w:t>1.6  职业能力特征</w:t>
      </w:r>
    </w:p>
    <w:p w:rsidR="00601F52" w:rsidRDefault="002F30D7">
      <w:pPr>
        <w:spacing w:line="360" w:lineRule="auto"/>
        <w:ind w:firstLineChars="200" w:firstLine="480"/>
        <w:jc w:val="left"/>
        <w:rPr>
          <w:rFonts w:ascii="宋体" w:hAnsi="宋体" w:cs="宋体"/>
          <w:bCs/>
          <w:kern w:val="0"/>
          <w:sz w:val="24"/>
          <w:szCs w:val="21"/>
        </w:rPr>
      </w:pPr>
      <w:r>
        <w:rPr>
          <w:rFonts w:ascii="宋体" w:hAnsi="宋体" w:cs="宋体" w:hint="eastAsia"/>
          <w:bCs/>
          <w:kern w:val="0"/>
          <w:sz w:val="24"/>
          <w:szCs w:val="21"/>
        </w:rPr>
        <w:t>具有一定的学习能力，有较强的空间感和计算能力，有准确的分析、推理、判断能力，手指、手臂灵活。</w:t>
      </w:r>
    </w:p>
    <w:p w:rsidR="00601F52" w:rsidRDefault="002F30D7">
      <w:pPr>
        <w:spacing w:line="360" w:lineRule="auto"/>
        <w:ind w:left="480" w:hangingChars="200" w:hanging="480"/>
        <w:jc w:val="left"/>
        <w:rPr>
          <w:rFonts w:ascii="黑体" w:eastAsia="黑体" w:hAnsi="黑体" w:cs="仿宋"/>
          <w:sz w:val="24"/>
        </w:rPr>
      </w:pPr>
      <w:r>
        <w:rPr>
          <w:rFonts w:ascii="黑体" w:eastAsia="黑体" w:hAnsi="黑体" w:cs="仿宋" w:hint="eastAsia"/>
          <w:sz w:val="24"/>
        </w:rPr>
        <w:t>1.7  普通受教育程度</w:t>
      </w:r>
    </w:p>
    <w:p w:rsidR="00601F52" w:rsidRDefault="002F30D7">
      <w:pPr>
        <w:spacing w:line="360" w:lineRule="auto"/>
        <w:ind w:leftChars="228" w:left="479"/>
        <w:jc w:val="left"/>
        <w:rPr>
          <w:rFonts w:ascii="宋体" w:hAnsi="宋体" w:cs="宋体"/>
          <w:kern w:val="0"/>
          <w:sz w:val="24"/>
          <w:szCs w:val="21"/>
        </w:rPr>
      </w:pPr>
      <w:r>
        <w:rPr>
          <w:rFonts w:ascii="宋体" w:hAnsi="宋体" w:cs="宋体" w:hint="eastAsia"/>
          <w:kern w:val="0"/>
          <w:sz w:val="24"/>
          <w:szCs w:val="21"/>
        </w:rPr>
        <w:t>初中毕业（或相当文化程度）</w:t>
      </w:r>
      <w:r w:rsidR="0030057A">
        <w:rPr>
          <w:rFonts w:ascii="宋体" w:hAnsi="宋体" w:cs="宋体" w:hint="eastAsia"/>
          <w:kern w:val="0"/>
          <w:sz w:val="24"/>
          <w:szCs w:val="21"/>
        </w:rPr>
        <w:t>。</w:t>
      </w:r>
    </w:p>
    <w:p w:rsidR="00601F52" w:rsidRDefault="002F30D7">
      <w:pPr>
        <w:spacing w:line="360" w:lineRule="auto"/>
        <w:jc w:val="left"/>
        <w:rPr>
          <w:rFonts w:ascii="黑体" w:eastAsia="黑体" w:hAnsi="黑体" w:cs="仿宋"/>
          <w:sz w:val="24"/>
        </w:rPr>
      </w:pPr>
      <w:r>
        <w:rPr>
          <w:rFonts w:ascii="黑体" w:eastAsia="黑体" w:hAnsi="黑体" w:cs="仿宋" w:hint="eastAsia"/>
          <w:sz w:val="24"/>
        </w:rPr>
        <w:t>1.8 职业培训要求</w:t>
      </w:r>
    </w:p>
    <w:p w:rsidR="00601F52" w:rsidRDefault="002F30D7">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晋级培训期限：五级/初级工不少于80标准学时;四级/中级工不少于40标准学时；三级/高级工不少于32标准学时；二级/技师不少于48标准学时；一级/高级技师不少于64标准学时。</w:t>
      </w:r>
    </w:p>
    <w:p w:rsidR="00601F52" w:rsidRDefault="002F30D7">
      <w:pPr>
        <w:pStyle w:val="aa"/>
        <w:snapToGrid w:val="0"/>
        <w:spacing w:before="0" w:after="0" w:line="360" w:lineRule="auto"/>
        <w:contextualSpacing/>
        <w:jc w:val="both"/>
        <w:rPr>
          <w:rFonts w:ascii="黑体" w:hAnsi="黑体" w:cs="仿宋"/>
          <w:bCs w:val="0"/>
          <w:sz w:val="24"/>
          <w:szCs w:val="24"/>
        </w:rPr>
      </w:pPr>
      <w:r>
        <w:rPr>
          <w:rFonts w:ascii="黑体" w:hAnsi="黑体" w:cs="仿宋" w:hint="eastAsia"/>
          <w:bCs w:val="0"/>
          <w:sz w:val="24"/>
          <w:szCs w:val="24"/>
        </w:rPr>
        <w:t>1.9  职业技能鉴定要求</w:t>
      </w:r>
    </w:p>
    <w:p w:rsidR="00601F52" w:rsidRDefault="002F30D7">
      <w:pPr>
        <w:snapToGrid w:val="0"/>
        <w:spacing w:line="360" w:lineRule="auto"/>
        <w:contextualSpacing/>
        <w:rPr>
          <w:rFonts w:ascii="宋体" w:hAnsi="宋体" w:cs="宋体"/>
          <w:kern w:val="0"/>
          <w:sz w:val="24"/>
          <w:szCs w:val="21"/>
          <w:u w:val="single"/>
        </w:rPr>
      </w:pPr>
      <w:r>
        <w:rPr>
          <w:rFonts w:ascii="宋体" w:hAnsi="宋体" w:cs="宋体" w:hint="eastAsia"/>
          <w:kern w:val="0"/>
          <w:sz w:val="24"/>
          <w:szCs w:val="21"/>
          <w:u w:val="single"/>
        </w:rPr>
        <w:t xml:space="preserve">                         </w:t>
      </w:r>
    </w:p>
    <w:p w:rsidR="00601F52" w:rsidRDefault="002F30D7">
      <w:pPr>
        <w:snapToGrid w:val="0"/>
        <w:spacing w:line="360" w:lineRule="auto"/>
        <w:contextualSpacing/>
        <w:rPr>
          <w:rFonts w:cs="Calibri"/>
          <w:kern w:val="0"/>
          <w:sz w:val="18"/>
          <w:szCs w:val="15"/>
        </w:rPr>
      </w:pPr>
      <w:r>
        <w:rPr>
          <w:rFonts w:cs="Calibri"/>
          <w:kern w:val="0"/>
          <w:sz w:val="18"/>
          <w:szCs w:val="15"/>
        </w:rPr>
        <w:t>①</w:t>
      </w:r>
      <w:r>
        <w:rPr>
          <w:rFonts w:cs="Calibri" w:hint="eastAsia"/>
          <w:kern w:val="0"/>
          <w:sz w:val="18"/>
          <w:szCs w:val="15"/>
        </w:rPr>
        <w:t>本职业</w:t>
      </w:r>
      <w:r w:rsidR="0030057A">
        <w:rPr>
          <w:rFonts w:cs="Calibri" w:hint="eastAsia"/>
          <w:kern w:val="0"/>
          <w:sz w:val="18"/>
          <w:szCs w:val="15"/>
        </w:rPr>
        <w:t>分为两个职业方向</w:t>
      </w:r>
      <w:r>
        <w:rPr>
          <w:rFonts w:cs="Calibri" w:hint="eastAsia"/>
          <w:kern w:val="0"/>
          <w:sz w:val="18"/>
          <w:szCs w:val="15"/>
        </w:rPr>
        <w:t>：仪器仪表装调工、测量与控制系统（单元）装调工。</w:t>
      </w:r>
    </w:p>
    <w:p w:rsidR="00601F52" w:rsidRDefault="00601F52"/>
    <w:p w:rsidR="00601F52" w:rsidRDefault="002F30D7">
      <w:pPr>
        <w:pStyle w:val="aa"/>
        <w:snapToGrid w:val="0"/>
        <w:spacing w:before="0" w:after="0" w:line="360" w:lineRule="auto"/>
        <w:contextualSpacing/>
        <w:jc w:val="both"/>
        <w:rPr>
          <w:rFonts w:ascii="黑体" w:hAnsi="黑体" w:cs="仿宋"/>
          <w:bCs w:val="0"/>
          <w:sz w:val="24"/>
          <w:szCs w:val="24"/>
        </w:rPr>
      </w:pPr>
      <w:r>
        <w:rPr>
          <w:rFonts w:ascii="黑体" w:hAnsi="黑体" w:cs="仿宋" w:hint="eastAsia"/>
          <w:bCs w:val="0"/>
          <w:sz w:val="24"/>
          <w:szCs w:val="24"/>
        </w:rPr>
        <w:lastRenderedPageBreak/>
        <w:t>1.9.1  申报条件</w:t>
      </w:r>
    </w:p>
    <w:p w:rsidR="00601F52" w:rsidRDefault="002F30D7">
      <w:pPr>
        <w:pStyle w:val="a5"/>
        <w:spacing w:line="360" w:lineRule="auto"/>
        <w:ind w:firstLineChars="200" w:firstLine="480"/>
        <w:rPr>
          <w:rFonts w:ascii="宋体" w:hAnsi="宋体" w:cs="宋体"/>
          <w:kern w:val="0"/>
          <w:sz w:val="24"/>
          <w:szCs w:val="21"/>
        </w:rPr>
      </w:pPr>
      <w:r>
        <w:rPr>
          <w:rFonts w:ascii="宋体" w:hAnsi="宋体" w:cs="宋体" w:hint="eastAsia"/>
          <w:kern w:val="0"/>
          <w:sz w:val="24"/>
          <w:szCs w:val="21"/>
        </w:rPr>
        <w:t>具备以下条件之一者，可申报五级/初级工：</w:t>
      </w:r>
    </w:p>
    <w:p w:rsidR="00601F52" w:rsidRDefault="002F30D7">
      <w:pPr>
        <w:numPr>
          <w:ilvl w:val="0"/>
          <w:numId w:val="1"/>
        </w:num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累计从事本职业或相关职业</w:t>
      </w:r>
      <w:r>
        <w:rPr>
          <w:rFonts w:ascii="宋体" w:hAnsi="宋体" w:cs="宋体" w:hint="eastAsia"/>
          <w:kern w:val="0"/>
          <w:sz w:val="32"/>
          <w:vertAlign w:val="superscript"/>
        </w:rPr>
        <w:t>①</w:t>
      </w:r>
      <w:r>
        <w:rPr>
          <w:rFonts w:ascii="宋体" w:hAnsi="宋体" w:cs="宋体" w:hint="eastAsia"/>
          <w:kern w:val="0"/>
          <w:sz w:val="24"/>
          <w:szCs w:val="21"/>
        </w:rPr>
        <w:t>工作1年（含）以上。</w:t>
      </w:r>
    </w:p>
    <w:p w:rsidR="00601F52" w:rsidRDefault="002F30D7">
      <w:pPr>
        <w:snapToGrid w:val="0"/>
        <w:spacing w:line="360" w:lineRule="auto"/>
        <w:ind w:firstLineChars="200" w:firstLine="480"/>
        <w:contextualSpacing/>
        <w:rPr>
          <w:rFonts w:ascii="宋体" w:hAnsi="宋体" w:cs="宋体" w:hint="eastAsia"/>
          <w:kern w:val="0"/>
          <w:sz w:val="24"/>
          <w:szCs w:val="21"/>
        </w:rPr>
      </w:pPr>
      <w:r>
        <w:rPr>
          <w:rFonts w:ascii="宋体" w:hAnsi="宋体" w:cs="宋体" w:hint="eastAsia"/>
          <w:kern w:val="0"/>
          <w:sz w:val="24"/>
          <w:szCs w:val="21"/>
        </w:rPr>
        <w:t>（2）本职业或相关职业学徒期满。</w:t>
      </w:r>
    </w:p>
    <w:p w:rsidR="0030057A" w:rsidRPr="0030057A" w:rsidRDefault="0030057A" w:rsidP="0030057A">
      <w:pPr>
        <w:snapToGrid w:val="0"/>
        <w:spacing w:line="360" w:lineRule="auto"/>
        <w:ind w:firstLineChars="200" w:firstLine="480"/>
        <w:contextualSpacing/>
        <w:rPr>
          <w:rFonts w:ascii="宋体" w:hAnsi="宋体" w:cs="宋体"/>
          <w:kern w:val="0"/>
          <w:sz w:val="24"/>
          <w:szCs w:val="21"/>
        </w:rPr>
      </w:pPr>
      <w:r w:rsidRPr="0030057A">
        <w:rPr>
          <w:rFonts w:ascii="宋体" w:hAnsi="宋体" w:cs="宋体" w:hint="eastAsia"/>
          <w:kern w:val="0"/>
          <w:sz w:val="24"/>
          <w:szCs w:val="21"/>
        </w:rPr>
        <w:t>（3）经本职业</w:t>
      </w:r>
      <w:r>
        <w:rPr>
          <w:rFonts w:ascii="宋体" w:hAnsi="宋体" w:cs="宋体" w:hint="eastAsia"/>
          <w:kern w:val="0"/>
          <w:sz w:val="24"/>
          <w:szCs w:val="21"/>
        </w:rPr>
        <w:t>五</w:t>
      </w:r>
      <w:r w:rsidRPr="0030057A">
        <w:rPr>
          <w:rFonts w:ascii="宋体" w:hAnsi="宋体" w:cs="宋体" w:hint="eastAsia"/>
          <w:kern w:val="0"/>
          <w:sz w:val="24"/>
          <w:szCs w:val="21"/>
        </w:rPr>
        <w:t>级/</w:t>
      </w:r>
      <w:r>
        <w:rPr>
          <w:rFonts w:ascii="宋体" w:hAnsi="宋体" w:cs="宋体" w:hint="eastAsia"/>
          <w:kern w:val="0"/>
          <w:sz w:val="24"/>
          <w:szCs w:val="21"/>
        </w:rPr>
        <w:t>初</w:t>
      </w:r>
      <w:r w:rsidRPr="0030057A">
        <w:rPr>
          <w:rFonts w:ascii="宋体" w:hAnsi="宋体" w:cs="宋体" w:hint="eastAsia"/>
          <w:kern w:val="0"/>
          <w:sz w:val="24"/>
          <w:szCs w:val="21"/>
        </w:rPr>
        <w:t>级工正规培训达规定标准学时数，并取得结业证书。</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具备以下条件之一者，可申报四级/中级工：</w:t>
      </w:r>
    </w:p>
    <w:p w:rsidR="00601F52" w:rsidRDefault="002F30D7">
      <w:pPr>
        <w:snapToGrid w:val="0"/>
        <w:spacing w:line="360" w:lineRule="auto"/>
        <w:ind w:firstLineChars="200" w:firstLine="480"/>
        <w:contextualSpacing/>
        <w:rPr>
          <w:rFonts w:ascii="宋体" w:hAnsi="宋体" w:cs="宋体" w:hint="eastAsia"/>
          <w:kern w:val="0"/>
          <w:sz w:val="24"/>
          <w:szCs w:val="21"/>
        </w:rPr>
      </w:pPr>
      <w:r>
        <w:rPr>
          <w:rFonts w:ascii="宋体" w:hAnsi="宋体" w:cs="宋体" w:hint="eastAsia"/>
          <w:kern w:val="0"/>
          <w:sz w:val="24"/>
          <w:szCs w:val="21"/>
        </w:rPr>
        <w:t>（1）取得本职业或相关职业五级/初级工职业资格证书后，累计从事本职业或相关职业工作3年（含）以上。</w:t>
      </w:r>
    </w:p>
    <w:p w:rsidR="004D64C8" w:rsidRPr="004D64C8" w:rsidRDefault="004D64C8" w:rsidP="004D64C8">
      <w:pPr>
        <w:snapToGrid w:val="0"/>
        <w:spacing w:line="360" w:lineRule="auto"/>
        <w:ind w:firstLineChars="200" w:firstLine="480"/>
        <w:contextualSpacing/>
        <w:rPr>
          <w:rFonts w:ascii="宋体" w:hAnsi="宋体" w:cs="宋体"/>
          <w:kern w:val="0"/>
          <w:sz w:val="24"/>
          <w:szCs w:val="21"/>
        </w:rPr>
      </w:pPr>
      <w:r w:rsidRPr="004D64C8">
        <w:rPr>
          <w:rFonts w:ascii="宋体" w:hAnsi="宋体" w:cs="宋体" w:hint="eastAsia"/>
          <w:kern w:val="0"/>
          <w:sz w:val="24"/>
          <w:szCs w:val="21"/>
        </w:rPr>
        <w:t>（2）累计从事本职业或相关职业工作4年（含）以上，经本职业四级/中级工正规培训达规定标准学时数，并取得结业证书。</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4D64C8">
        <w:rPr>
          <w:rFonts w:ascii="宋体" w:hAnsi="宋体" w:cs="宋体" w:hint="eastAsia"/>
          <w:kern w:val="0"/>
          <w:sz w:val="24"/>
          <w:szCs w:val="21"/>
        </w:rPr>
        <w:t>3</w:t>
      </w:r>
      <w:r>
        <w:rPr>
          <w:rFonts w:ascii="宋体" w:hAnsi="宋体" w:cs="宋体" w:hint="eastAsia"/>
          <w:kern w:val="0"/>
          <w:sz w:val="24"/>
          <w:szCs w:val="21"/>
        </w:rPr>
        <w:t>）累计从事本职业或相关职业工作5年（含）以上。</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4D64C8">
        <w:rPr>
          <w:rFonts w:ascii="宋体" w:hAnsi="宋体" w:cs="宋体" w:hint="eastAsia"/>
          <w:kern w:val="0"/>
          <w:sz w:val="24"/>
          <w:szCs w:val="21"/>
        </w:rPr>
        <w:t>4</w:t>
      </w:r>
      <w:r>
        <w:rPr>
          <w:rFonts w:ascii="宋体" w:hAnsi="宋体" w:cs="宋体" w:hint="eastAsia"/>
          <w:kern w:val="0"/>
          <w:sz w:val="24"/>
          <w:szCs w:val="21"/>
        </w:rPr>
        <w:t>）取得技工学校本专业或相关专业</w:t>
      </w:r>
      <w:r>
        <w:rPr>
          <w:rFonts w:cs="Calibri"/>
          <w:kern w:val="0"/>
          <w:sz w:val="24"/>
          <w:szCs w:val="21"/>
          <w:vertAlign w:val="superscript"/>
        </w:rPr>
        <w:t>②</w:t>
      </w:r>
      <w:r>
        <w:rPr>
          <w:rFonts w:ascii="宋体" w:hAnsi="宋体" w:cs="宋体" w:hint="eastAsia"/>
          <w:kern w:val="0"/>
          <w:sz w:val="24"/>
          <w:szCs w:val="21"/>
        </w:rPr>
        <w:t>毕业证书（</w:t>
      </w:r>
      <w:proofErr w:type="gramStart"/>
      <w:r>
        <w:rPr>
          <w:rFonts w:ascii="宋体" w:hAnsi="宋体" w:cs="宋体" w:hint="eastAsia"/>
          <w:kern w:val="0"/>
          <w:sz w:val="24"/>
          <w:szCs w:val="21"/>
        </w:rPr>
        <w:t>含尚未</w:t>
      </w:r>
      <w:proofErr w:type="gramEnd"/>
      <w:r>
        <w:rPr>
          <w:rFonts w:ascii="宋体" w:hAnsi="宋体" w:cs="宋体" w:hint="eastAsia"/>
          <w:kern w:val="0"/>
          <w:sz w:val="24"/>
          <w:szCs w:val="21"/>
        </w:rPr>
        <w:t>取得毕业证书的在校应届毕业生）；或取得经评估论证、以中级技能为培养目标的中等及以上职业学校本专业或相关专业毕业证书（</w:t>
      </w:r>
      <w:proofErr w:type="gramStart"/>
      <w:r>
        <w:rPr>
          <w:rFonts w:ascii="宋体" w:hAnsi="宋体" w:cs="宋体" w:hint="eastAsia"/>
          <w:kern w:val="0"/>
          <w:sz w:val="24"/>
          <w:szCs w:val="21"/>
        </w:rPr>
        <w:t>含尚未</w:t>
      </w:r>
      <w:proofErr w:type="gramEnd"/>
      <w:r>
        <w:rPr>
          <w:rFonts w:ascii="宋体" w:hAnsi="宋体" w:cs="宋体" w:hint="eastAsia"/>
          <w:kern w:val="0"/>
          <w:sz w:val="24"/>
          <w:szCs w:val="21"/>
        </w:rPr>
        <w:t>取得毕业证书的在校应届毕业生）。</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具备以下条件之一者，可申报三级/高级工：</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（1）取得本职业或相关职业四级/中级工职业资格证书后，累计从事本职业或相关职业工作3年（含）以上</w:t>
      </w:r>
      <w:r w:rsidR="00196616">
        <w:rPr>
          <w:rFonts w:ascii="宋体" w:hAnsi="宋体" w:cs="宋体" w:hint="eastAsia"/>
          <w:kern w:val="0"/>
          <w:sz w:val="24"/>
          <w:szCs w:val="21"/>
        </w:rPr>
        <w:t>，</w:t>
      </w:r>
      <w:r w:rsidR="00196616" w:rsidRPr="00196616">
        <w:rPr>
          <w:rFonts w:ascii="宋体" w:hAnsi="宋体" w:cs="宋体" w:hint="eastAsia"/>
          <w:kern w:val="0"/>
          <w:sz w:val="24"/>
          <w:szCs w:val="21"/>
        </w:rPr>
        <w:t>经本职业高级工正规培训达规定标准学时数，并取得结业证书。</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（2）取得本职业或相关职业四级/中级工职业资格证书（技能等级证书），并具有高级技工学校、技师学院毕业证书（</w:t>
      </w:r>
      <w:proofErr w:type="gramStart"/>
      <w:r>
        <w:rPr>
          <w:rFonts w:ascii="宋体" w:hAnsi="宋体" w:cs="宋体" w:hint="eastAsia"/>
          <w:kern w:val="0"/>
          <w:sz w:val="24"/>
          <w:szCs w:val="21"/>
        </w:rPr>
        <w:t>含尚未</w:t>
      </w:r>
      <w:proofErr w:type="gramEnd"/>
      <w:r>
        <w:rPr>
          <w:rFonts w:ascii="宋体" w:hAnsi="宋体" w:cs="宋体" w:hint="eastAsia"/>
          <w:kern w:val="0"/>
          <w:sz w:val="24"/>
          <w:szCs w:val="21"/>
        </w:rPr>
        <w:t>取得毕业证书的在校应届毕业生）；或取得本职业或相关职业四级/中级工职业资格证书，并具有经评估论证、以高级技能为培养目标的高等职业学校本专业或相关专业毕业证书（</w:t>
      </w:r>
      <w:proofErr w:type="gramStart"/>
      <w:r>
        <w:rPr>
          <w:rFonts w:ascii="宋体" w:hAnsi="宋体" w:cs="宋体" w:hint="eastAsia"/>
          <w:kern w:val="0"/>
          <w:sz w:val="24"/>
          <w:szCs w:val="21"/>
        </w:rPr>
        <w:t>含尚未</w:t>
      </w:r>
      <w:proofErr w:type="gramEnd"/>
      <w:r>
        <w:rPr>
          <w:rFonts w:ascii="宋体" w:hAnsi="宋体" w:cs="宋体" w:hint="eastAsia"/>
          <w:kern w:val="0"/>
          <w:sz w:val="24"/>
          <w:szCs w:val="21"/>
        </w:rPr>
        <w:t>取得毕业证书的在校应届毕业生）。</w:t>
      </w:r>
    </w:p>
    <w:p w:rsidR="00164132" w:rsidRDefault="002F30D7" w:rsidP="00164132">
      <w:pPr>
        <w:snapToGrid w:val="0"/>
        <w:spacing w:line="360" w:lineRule="auto"/>
        <w:ind w:firstLineChars="200" w:firstLine="480"/>
        <w:contextualSpacing/>
        <w:rPr>
          <w:rFonts w:ascii="宋体" w:hAnsi="宋体" w:cs="宋体"/>
          <w:kern w:val="0"/>
          <w:sz w:val="24"/>
          <w:szCs w:val="21"/>
          <w:u w:val="single"/>
        </w:rPr>
      </w:pPr>
      <w:r>
        <w:rPr>
          <w:rFonts w:ascii="宋体" w:hAnsi="宋体" w:cs="宋体" w:hint="eastAsia"/>
          <w:kern w:val="0"/>
          <w:sz w:val="24"/>
          <w:szCs w:val="21"/>
        </w:rPr>
        <w:t>（3）具有大专及以上本专业或相关专业毕业证书，并取得本职业或相关职业四级/中级工职业资格证书（技能等级证书）后，累计从事本职业或相关职业</w:t>
      </w:r>
      <w:r w:rsidR="00164132">
        <w:rPr>
          <w:rFonts w:ascii="宋体" w:hAnsi="宋体" w:cs="宋体" w:hint="eastAsia"/>
          <w:kern w:val="0"/>
          <w:sz w:val="24"/>
          <w:szCs w:val="21"/>
          <w:u w:val="single"/>
        </w:rPr>
        <w:t xml:space="preserve">                        </w:t>
      </w:r>
    </w:p>
    <w:p w:rsidR="00164132" w:rsidRDefault="00E43050" w:rsidP="00164132">
      <w:pPr>
        <w:snapToGrid w:val="0"/>
        <w:spacing w:line="360" w:lineRule="auto"/>
        <w:contextualSpacing/>
        <w:rPr>
          <w:rFonts w:cs="Calibri" w:hint="eastAsia"/>
          <w:kern w:val="0"/>
          <w:sz w:val="18"/>
          <w:szCs w:val="15"/>
        </w:rPr>
      </w:pPr>
      <w:r w:rsidRPr="00E43050">
        <w:rPr>
          <w:rFonts w:cs="Calibri"/>
          <w:kern w:val="0"/>
          <w:sz w:val="18"/>
          <w:szCs w:val="15"/>
        </w:rPr>
        <w:t xml:space="preserve">                         </w:t>
      </w:r>
    </w:p>
    <w:p w:rsidR="00164132" w:rsidRDefault="00164132" w:rsidP="00164132">
      <w:pPr>
        <w:snapToGrid w:val="0"/>
        <w:spacing w:line="360" w:lineRule="auto"/>
        <w:contextualSpacing/>
        <w:rPr>
          <w:rFonts w:cs="Calibri"/>
          <w:kern w:val="0"/>
          <w:sz w:val="18"/>
          <w:szCs w:val="15"/>
        </w:rPr>
      </w:pPr>
      <w:r>
        <w:rPr>
          <w:rFonts w:cs="Calibri"/>
          <w:kern w:val="0"/>
          <w:sz w:val="18"/>
          <w:szCs w:val="15"/>
        </w:rPr>
        <w:t>①</w:t>
      </w:r>
      <w:r>
        <w:rPr>
          <w:rFonts w:cs="Calibri" w:hint="eastAsia"/>
          <w:kern w:val="0"/>
          <w:sz w:val="18"/>
          <w:szCs w:val="15"/>
        </w:rPr>
        <w:t>相关职业：仪器仪表维修工、电气设备安装工、智能制造系统调试维修师、电工、车工、铣工、磨工、钻床工、工具钳工、装配钳工、钟表及计时仪器零件制造工等，下同。</w:t>
      </w:r>
    </w:p>
    <w:p w:rsidR="00164132" w:rsidRDefault="00164132" w:rsidP="00164132">
      <w:pPr>
        <w:snapToGrid w:val="0"/>
        <w:spacing w:line="360" w:lineRule="auto"/>
        <w:contextualSpacing/>
        <w:rPr>
          <w:rFonts w:cs="Calibri"/>
          <w:kern w:val="0"/>
          <w:sz w:val="18"/>
          <w:szCs w:val="15"/>
        </w:rPr>
      </w:pPr>
      <w:r>
        <w:rPr>
          <w:rFonts w:cs="Calibri"/>
          <w:kern w:val="0"/>
          <w:sz w:val="18"/>
          <w:szCs w:val="15"/>
        </w:rPr>
        <w:t>②</w:t>
      </w:r>
      <w:r>
        <w:rPr>
          <w:rFonts w:cs="Calibri" w:hint="eastAsia"/>
          <w:kern w:val="0"/>
          <w:sz w:val="18"/>
          <w:szCs w:val="15"/>
        </w:rPr>
        <w:t>本专业或相关专业：工业自动化仪表及应用、测</w:t>
      </w:r>
      <w:bookmarkStart w:id="0" w:name="_GoBack"/>
      <w:bookmarkEnd w:id="0"/>
      <w:r>
        <w:rPr>
          <w:rFonts w:cs="Calibri" w:hint="eastAsia"/>
          <w:kern w:val="0"/>
          <w:sz w:val="18"/>
          <w:szCs w:val="15"/>
        </w:rPr>
        <w:t>控技术与仪器、自动化、电气工程及其自动化、机械设计制造及自动化、电气自动化设备安装与维修、机电一体化技术、工业机器人应用及维护、机电设备安装与维修、电气技术应用、计算机网络技术、电子与信息技术、过程装备与控制工程等，下同。</w:t>
      </w:r>
    </w:p>
    <w:p w:rsidR="00164132" w:rsidRDefault="00164132" w:rsidP="00164132">
      <w:pPr>
        <w:snapToGrid w:val="0"/>
        <w:spacing w:line="360" w:lineRule="auto"/>
        <w:contextualSpacing/>
        <w:rPr>
          <w:rFonts w:ascii="宋体" w:hAnsi="宋体" w:cs="宋体" w:hint="eastAsia"/>
          <w:kern w:val="0"/>
          <w:sz w:val="24"/>
          <w:szCs w:val="21"/>
        </w:rPr>
      </w:pPr>
      <w:r>
        <w:rPr>
          <w:rFonts w:ascii="宋体" w:hAnsi="宋体" w:cs="宋体" w:hint="eastAsia"/>
          <w:kern w:val="0"/>
          <w:sz w:val="24"/>
          <w:szCs w:val="21"/>
        </w:rPr>
        <w:lastRenderedPageBreak/>
        <w:t>工作1年（含）以上。</w:t>
      </w:r>
    </w:p>
    <w:p w:rsidR="00164132" w:rsidRPr="00164132" w:rsidRDefault="00164132" w:rsidP="00164132">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具备以下条件之一者，可申报二级/技师：</w:t>
      </w:r>
    </w:p>
    <w:p w:rsidR="00601F52" w:rsidRDefault="001004E4" w:rsidP="00164132">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（1）</w:t>
      </w:r>
      <w:r w:rsidR="002F30D7">
        <w:rPr>
          <w:rFonts w:ascii="宋体" w:hAnsi="宋体" w:cs="宋体" w:hint="eastAsia"/>
          <w:kern w:val="0"/>
          <w:sz w:val="24"/>
          <w:szCs w:val="21"/>
        </w:rPr>
        <w:t>取得本职业或相关职业三级/高级工职业资格证书（技能等级证书）后，累计从事本职业或相关职业工作3年（含）以上</w:t>
      </w:r>
      <w:r w:rsidR="00164132" w:rsidRPr="00164132">
        <w:rPr>
          <w:rFonts w:ascii="宋体" w:hAnsi="宋体" w:cs="宋体" w:hint="eastAsia"/>
          <w:kern w:val="0"/>
          <w:sz w:val="24"/>
          <w:szCs w:val="21"/>
        </w:rPr>
        <w:t>，经本职业技师正规培训达规定标准学时数，并取得结业证书</w:t>
      </w:r>
      <w:r w:rsidR="002F30D7">
        <w:rPr>
          <w:rFonts w:ascii="宋体" w:hAnsi="宋体" w:cs="宋体" w:hint="eastAsia"/>
          <w:kern w:val="0"/>
          <w:sz w:val="24"/>
          <w:szCs w:val="21"/>
        </w:rPr>
        <w:t>。</w:t>
      </w:r>
    </w:p>
    <w:p w:rsidR="00601F52" w:rsidRDefault="002F30D7">
      <w:pPr>
        <w:snapToGrid w:val="0"/>
        <w:spacing w:line="360" w:lineRule="auto"/>
        <w:ind w:firstLineChars="200" w:firstLine="480"/>
        <w:contextualSpacing/>
        <w:rPr>
          <w:rFonts w:cs="Calibri"/>
          <w:kern w:val="0"/>
          <w:sz w:val="18"/>
          <w:szCs w:val="15"/>
          <w:highlight w:val="yellow"/>
        </w:rPr>
      </w:pPr>
      <w:r>
        <w:rPr>
          <w:rFonts w:ascii="宋体" w:hAnsi="宋体" w:cs="宋体" w:hint="eastAsia"/>
          <w:kern w:val="0"/>
          <w:sz w:val="24"/>
          <w:szCs w:val="21"/>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具备以下条件者，可申报一级/高级技师：</w:t>
      </w:r>
    </w:p>
    <w:p w:rsidR="001004E4" w:rsidRDefault="001004E4" w:rsidP="001004E4">
      <w:pPr>
        <w:snapToGrid w:val="0"/>
        <w:spacing w:line="360" w:lineRule="auto"/>
        <w:ind w:firstLineChars="200" w:firstLine="480"/>
        <w:contextualSpacing/>
        <w:rPr>
          <w:rFonts w:ascii="宋体" w:hAnsi="宋体" w:cs="宋体" w:hint="eastAsia"/>
          <w:kern w:val="0"/>
          <w:sz w:val="24"/>
          <w:szCs w:val="21"/>
        </w:rPr>
      </w:pPr>
      <w:r w:rsidRPr="001004E4">
        <w:rPr>
          <w:rFonts w:ascii="宋体" w:hAnsi="宋体" w:cs="宋体" w:hint="eastAsia"/>
          <w:kern w:val="0"/>
          <w:sz w:val="24"/>
          <w:szCs w:val="21"/>
        </w:rPr>
        <w:t>（1）取得本职业或相关职业二级/技师职业资格证书（技能等级证书）后，累计从事本职业或相关职业工作3年（含）以上，经本职业高级技师正规培训达规定标准学时数，并取得结业证书。</w:t>
      </w:r>
    </w:p>
    <w:p w:rsidR="00601F52" w:rsidRDefault="001004E4" w:rsidP="001004E4">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（2）</w:t>
      </w:r>
      <w:r w:rsidR="002F30D7">
        <w:rPr>
          <w:rFonts w:ascii="宋体" w:hAnsi="宋体" w:cs="宋体" w:hint="eastAsia"/>
          <w:kern w:val="0"/>
          <w:sz w:val="24"/>
          <w:szCs w:val="21"/>
        </w:rPr>
        <w:t>取得本职业或相关职业二级/技师职业资格证书（技能等级证书）后，累计从事本职业或相关职业工作4年（含）以上。</w:t>
      </w:r>
    </w:p>
    <w:p w:rsidR="00601F52" w:rsidRDefault="002F30D7">
      <w:pPr>
        <w:snapToGrid w:val="0"/>
        <w:spacing w:line="360" w:lineRule="auto"/>
        <w:contextualSpacing/>
        <w:rPr>
          <w:rFonts w:ascii="宋体" w:hAnsi="宋体" w:cs="宋体"/>
          <w:kern w:val="0"/>
          <w:sz w:val="24"/>
          <w:szCs w:val="21"/>
        </w:rPr>
      </w:pPr>
      <w:r>
        <w:rPr>
          <w:rFonts w:ascii="黑体" w:eastAsia="黑体" w:hAnsi="黑体" w:cs="仿宋" w:hint="eastAsia"/>
          <w:sz w:val="24"/>
        </w:rPr>
        <w:t>1.9.2  鉴定方式</w:t>
      </w:r>
      <w:r>
        <w:rPr>
          <w:rFonts w:ascii="宋体" w:hAnsi="宋体" w:cs="宋体" w:hint="eastAsia"/>
          <w:b/>
          <w:kern w:val="0"/>
          <w:sz w:val="24"/>
          <w:szCs w:val="21"/>
        </w:rPr>
        <w:br/>
      </w:r>
      <w:r>
        <w:rPr>
          <w:rFonts w:ascii="宋体" w:hAnsi="宋体" w:cs="宋体" w:hint="eastAsia"/>
          <w:kern w:val="0"/>
          <w:sz w:val="24"/>
          <w:szCs w:val="21"/>
        </w:rPr>
        <w:t xml:space="preserve">　　分为理论知识考试和技能操作考核。理论知识考试以笔试、</w:t>
      </w:r>
      <w:proofErr w:type="gramStart"/>
      <w:r>
        <w:rPr>
          <w:rFonts w:ascii="宋体" w:hAnsi="宋体" w:cs="宋体" w:hint="eastAsia"/>
          <w:kern w:val="0"/>
          <w:sz w:val="24"/>
          <w:szCs w:val="21"/>
        </w:rPr>
        <w:t>机考等</w:t>
      </w:r>
      <w:proofErr w:type="gramEnd"/>
      <w:r>
        <w:rPr>
          <w:rFonts w:ascii="宋体" w:hAnsi="宋体" w:cs="宋体" w:hint="eastAsia"/>
          <w:kern w:val="0"/>
          <w:sz w:val="24"/>
          <w:szCs w:val="21"/>
        </w:rPr>
        <w:t>方式为主，主要考核从业人员从事本职业应掌握的基本要求和相关知识要求；技能考核主要采用现场操作、模拟操作等方式进行，主要考核从业人员从事本职业应具备的技能水平；综合评审主要针对技师和高级技师，通常采用审阅申报材料、答辩等方式进行全面评议和审查。</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理论知识考试、技能考核和综合评审均实行百分制，成绩皆达60分（含）以上者为合格。</w:t>
      </w:r>
    </w:p>
    <w:p w:rsidR="00601F52" w:rsidRDefault="002F30D7">
      <w:pPr>
        <w:pStyle w:val="aa"/>
        <w:snapToGrid w:val="0"/>
        <w:spacing w:before="0" w:after="0" w:line="360" w:lineRule="auto"/>
        <w:contextualSpacing/>
        <w:jc w:val="both"/>
        <w:rPr>
          <w:rFonts w:ascii="黑体" w:hAnsi="黑体" w:cs="仿宋"/>
          <w:bCs w:val="0"/>
          <w:sz w:val="24"/>
          <w:szCs w:val="24"/>
        </w:rPr>
      </w:pPr>
      <w:r>
        <w:rPr>
          <w:rFonts w:ascii="黑体" w:hAnsi="黑体" w:cs="仿宋" w:hint="eastAsia"/>
          <w:bCs w:val="0"/>
          <w:sz w:val="24"/>
          <w:szCs w:val="24"/>
        </w:rPr>
        <w:t>1.9.3  监考人员、考评人员与考生配比</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理论知识考试中的监考人员与考生配比不低于1:15，且每个考场不少于2名监考人员；技能考核中的考评人员与考生配比1:5；且考评人员为3人（含）以上单数；综合评审委员为3人（含）以上单数。</w:t>
      </w:r>
    </w:p>
    <w:p w:rsidR="00601F52" w:rsidRDefault="002F30D7">
      <w:pPr>
        <w:pStyle w:val="aa"/>
        <w:snapToGrid w:val="0"/>
        <w:spacing w:before="0" w:after="0" w:line="360" w:lineRule="auto"/>
        <w:contextualSpacing/>
        <w:jc w:val="both"/>
        <w:rPr>
          <w:rFonts w:ascii="黑体" w:hAnsi="黑体" w:cs="仿宋"/>
          <w:bCs w:val="0"/>
          <w:sz w:val="24"/>
          <w:szCs w:val="24"/>
        </w:rPr>
      </w:pPr>
      <w:r>
        <w:rPr>
          <w:rFonts w:ascii="黑体" w:hAnsi="黑体" w:cs="仿宋" w:hint="eastAsia"/>
          <w:bCs w:val="0"/>
          <w:sz w:val="24"/>
          <w:szCs w:val="24"/>
        </w:rPr>
        <w:t>1.9.4  鉴定时间</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理论知识考试时间不少于90min；技能操作考核时间：五级/初级工、四级/中级工和三级/高级工不少于120min；二级/技师和一级/高级技师不少于</w:t>
      </w:r>
      <w:r>
        <w:rPr>
          <w:rFonts w:ascii="宋体" w:hAnsi="宋体" w:cs="宋体" w:hint="eastAsia"/>
          <w:kern w:val="0"/>
          <w:sz w:val="24"/>
          <w:szCs w:val="21"/>
        </w:rPr>
        <w:lastRenderedPageBreak/>
        <w:t>150min；综合评审时间不少于30min。</w:t>
      </w:r>
    </w:p>
    <w:p w:rsidR="00601F52" w:rsidRDefault="002F30D7">
      <w:pPr>
        <w:pStyle w:val="aa"/>
        <w:snapToGrid w:val="0"/>
        <w:spacing w:before="0" w:after="0" w:line="360" w:lineRule="auto"/>
        <w:contextualSpacing/>
        <w:jc w:val="both"/>
        <w:rPr>
          <w:rFonts w:ascii="黑体" w:hAnsi="黑体" w:cs="仿宋"/>
          <w:bCs w:val="0"/>
          <w:sz w:val="24"/>
          <w:szCs w:val="24"/>
        </w:rPr>
      </w:pPr>
      <w:r>
        <w:rPr>
          <w:rFonts w:ascii="黑体" w:hAnsi="黑体" w:cs="仿宋" w:hint="eastAsia"/>
          <w:bCs w:val="0"/>
          <w:sz w:val="24"/>
          <w:szCs w:val="24"/>
        </w:rPr>
        <w:t>1.9.5  鉴定场所设备</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理论知识考试在标准教室进行；技能考核在具有必备的</w:t>
      </w:r>
      <w:r>
        <w:rPr>
          <w:rFonts w:ascii="宋体" w:hAnsi="宋体" w:cs="仿宋" w:hint="eastAsia"/>
          <w:sz w:val="24"/>
        </w:rPr>
        <w:t>仪器仪表装调、测量与控制系统（单元）装调</w:t>
      </w:r>
      <w:r>
        <w:rPr>
          <w:rFonts w:ascii="宋体" w:hAnsi="宋体" w:cs="宋体" w:hint="eastAsia"/>
          <w:kern w:val="0"/>
          <w:sz w:val="24"/>
          <w:szCs w:val="21"/>
        </w:rPr>
        <w:t>必备的常用工具和仪器仪表，通风条件良好，光线充足、安全措施完善的实训室或生产车间进行。</w:t>
      </w:r>
    </w:p>
    <w:p w:rsidR="00601F52" w:rsidRDefault="002F30D7">
      <w:pPr>
        <w:rPr>
          <w:rFonts w:ascii="黑体" w:eastAsia="黑体" w:hAnsi="黑体" w:cs="仿宋"/>
          <w:sz w:val="24"/>
        </w:rPr>
      </w:pPr>
      <w:r>
        <w:rPr>
          <w:rFonts w:ascii="黑体" w:eastAsia="黑体" w:hAnsi="黑体" w:cs="仿宋" w:hint="eastAsia"/>
          <w:sz w:val="24"/>
        </w:rPr>
        <w:br w:type="page"/>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lastRenderedPageBreak/>
        <w:t>2   基本要求</w:t>
      </w:r>
    </w:p>
    <w:p w:rsidR="00601F52" w:rsidRDefault="002F30D7">
      <w:pPr>
        <w:snapToGrid w:val="0"/>
        <w:spacing w:line="360" w:lineRule="auto"/>
        <w:contextualSpacing/>
        <w:rPr>
          <w:rFonts w:ascii="宋体" w:hAnsi="宋体" w:cs="宋体"/>
          <w:b/>
          <w:bCs/>
          <w:kern w:val="0"/>
          <w:sz w:val="24"/>
          <w:szCs w:val="21"/>
        </w:rPr>
      </w:pPr>
      <w:r>
        <w:rPr>
          <w:rFonts w:ascii="黑体" w:eastAsia="黑体" w:hAnsi="黑体" w:cs="仿宋" w:hint="eastAsia"/>
          <w:sz w:val="24"/>
        </w:rPr>
        <w:t>2.1  职业道德</w:t>
      </w:r>
      <w:r>
        <w:rPr>
          <w:rFonts w:ascii="宋体" w:hAnsi="宋体" w:cs="宋体" w:hint="eastAsia"/>
          <w:b/>
          <w:bCs/>
          <w:kern w:val="0"/>
          <w:sz w:val="24"/>
          <w:szCs w:val="21"/>
        </w:rPr>
        <w:br/>
      </w:r>
      <w:r>
        <w:rPr>
          <w:rFonts w:ascii="黑体" w:eastAsia="黑体" w:hAnsi="黑体" w:cs="仿宋" w:hint="eastAsia"/>
          <w:sz w:val="24"/>
        </w:rPr>
        <w:t>2.1.1  职业道德基本知识</w:t>
      </w:r>
    </w:p>
    <w:p w:rsidR="00601F52" w:rsidRDefault="002F30D7">
      <w:pPr>
        <w:snapToGrid w:val="0"/>
        <w:spacing w:line="360" w:lineRule="auto"/>
        <w:ind w:left="480" w:hangingChars="200" w:hanging="480"/>
        <w:contextualSpacing/>
        <w:rPr>
          <w:rFonts w:ascii="宋体" w:hAnsi="宋体" w:cs="宋体"/>
          <w:kern w:val="0"/>
          <w:sz w:val="24"/>
          <w:szCs w:val="21"/>
        </w:rPr>
      </w:pPr>
      <w:r>
        <w:rPr>
          <w:rFonts w:ascii="黑体" w:eastAsia="黑体" w:hAnsi="黑体" w:cs="仿宋" w:hint="eastAsia"/>
          <w:sz w:val="24"/>
        </w:rPr>
        <w:t>2.1.2  职业守则</w:t>
      </w:r>
      <w:r>
        <w:rPr>
          <w:rFonts w:ascii="宋体" w:hAnsi="宋体" w:cs="宋体" w:hint="eastAsia"/>
          <w:kern w:val="0"/>
          <w:sz w:val="24"/>
          <w:szCs w:val="21"/>
        </w:rPr>
        <w:br/>
        <w:t>（1）爱岗敬业，忠于职守，遵章守纪，安全操作。</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（2）认真负责，诚实守信，钻研技术，勇于创新。</w:t>
      </w:r>
      <w:r>
        <w:rPr>
          <w:rFonts w:ascii="宋体" w:hAnsi="宋体" w:cs="宋体" w:hint="eastAsia"/>
          <w:kern w:val="0"/>
          <w:sz w:val="24"/>
          <w:szCs w:val="21"/>
        </w:rPr>
        <w:br/>
        <w:t xml:space="preserve">    （3）节约成本，降耗增效，保护环境，文明生产。</w:t>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t>2.2  基础知识</w:t>
      </w:r>
      <w:r>
        <w:rPr>
          <w:rFonts w:ascii="黑体" w:eastAsia="黑体" w:hAnsi="黑体" w:cs="仿宋" w:hint="eastAsia"/>
          <w:sz w:val="24"/>
        </w:rPr>
        <w:br/>
        <w:t>2.2.1  机械基础知识</w:t>
      </w:r>
    </w:p>
    <w:p w:rsidR="00601F52" w:rsidRDefault="002F30D7">
      <w:pPr>
        <w:snapToGrid w:val="0"/>
        <w:spacing w:line="360" w:lineRule="auto"/>
        <w:ind w:leftChars="100" w:left="210"/>
        <w:contextualSpacing/>
        <w:rPr>
          <w:rFonts w:ascii="宋体" w:hAnsi="宋体" w:cs="宋体"/>
          <w:kern w:val="0"/>
          <w:sz w:val="24"/>
          <w:szCs w:val="21"/>
        </w:rPr>
      </w:pPr>
      <w:r>
        <w:rPr>
          <w:rFonts w:ascii="宋体" w:hAnsi="宋体" w:cs="宋体" w:hint="eastAsia"/>
          <w:kern w:val="0"/>
          <w:sz w:val="24"/>
          <w:szCs w:val="21"/>
        </w:rPr>
        <w:t>（1）机械加工知识。</w:t>
      </w:r>
      <w:r>
        <w:rPr>
          <w:rFonts w:ascii="宋体" w:hAnsi="宋体" w:cs="宋体" w:hint="eastAsia"/>
          <w:kern w:val="0"/>
          <w:sz w:val="24"/>
          <w:szCs w:val="21"/>
        </w:rPr>
        <w:br/>
        <w:t>（2）几何量测量知识。</w:t>
      </w:r>
    </w:p>
    <w:p w:rsidR="00601F52" w:rsidRDefault="002F30D7">
      <w:pPr>
        <w:snapToGrid w:val="0"/>
        <w:spacing w:line="360" w:lineRule="auto"/>
        <w:ind w:leftChars="100" w:left="210"/>
        <w:contextualSpacing/>
        <w:rPr>
          <w:rFonts w:ascii="宋体" w:hAnsi="宋体" w:cs="宋体"/>
          <w:kern w:val="0"/>
          <w:sz w:val="24"/>
          <w:szCs w:val="21"/>
        </w:rPr>
      </w:pPr>
      <w:r>
        <w:rPr>
          <w:rFonts w:ascii="宋体" w:hAnsi="宋体" w:cs="宋体" w:hint="eastAsia"/>
          <w:kern w:val="0"/>
          <w:sz w:val="24"/>
          <w:szCs w:val="21"/>
        </w:rPr>
        <w:t>（3）识图知识。</w:t>
      </w:r>
    </w:p>
    <w:p w:rsidR="00601F52" w:rsidRDefault="002F30D7">
      <w:pPr>
        <w:snapToGrid w:val="0"/>
        <w:spacing w:line="360" w:lineRule="auto"/>
        <w:ind w:left="240" w:hangingChars="100" w:hanging="240"/>
        <w:contextualSpacing/>
        <w:rPr>
          <w:rFonts w:ascii="宋体" w:hAnsi="宋体" w:cs="宋体"/>
          <w:kern w:val="0"/>
          <w:sz w:val="24"/>
          <w:szCs w:val="21"/>
        </w:rPr>
      </w:pPr>
      <w:r>
        <w:rPr>
          <w:rFonts w:ascii="黑体" w:eastAsia="黑体" w:hAnsi="黑体" w:cs="仿宋" w:hint="eastAsia"/>
          <w:sz w:val="24"/>
        </w:rPr>
        <w:t>2.2.2  电学基础知识</w:t>
      </w:r>
      <w:r>
        <w:rPr>
          <w:rFonts w:ascii="宋体" w:hAnsi="宋体" w:cs="宋体" w:hint="eastAsia"/>
          <w:kern w:val="0"/>
          <w:sz w:val="24"/>
          <w:szCs w:val="21"/>
        </w:rPr>
        <w:br/>
        <w:t xml:space="preserve">（1）电工知识。   </w:t>
      </w:r>
    </w:p>
    <w:p w:rsidR="00601F52" w:rsidRDefault="002F30D7">
      <w:pPr>
        <w:snapToGrid w:val="0"/>
        <w:spacing w:line="360" w:lineRule="auto"/>
        <w:ind w:leftChars="100" w:left="210"/>
        <w:contextualSpacing/>
        <w:rPr>
          <w:rFonts w:ascii="宋体" w:hAnsi="宋体" w:cs="宋体"/>
          <w:kern w:val="0"/>
          <w:sz w:val="24"/>
          <w:szCs w:val="21"/>
        </w:rPr>
      </w:pPr>
      <w:r>
        <w:rPr>
          <w:rFonts w:ascii="宋体" w:hAnsi="宋体" w:cs="宋体" w:hint="eastAsia"/>
          <w:kern w:val="0"/>
          <w:sz w:val="24"/>
          <w:szCs w:val="21"/>
        </w:rPr>
        <w:t>（2）电子技术知识。</w:t>
      </w:r>
    </w:p>
    <w:p w:rsidR="00601F52" w:rsidRDefault="002F30D7">
      <w:pPr>
        <w:snapToGrid w:val="0"/>
        <w:spacing w:line="360" w:lineRule="auto"/>
        <w:contextualSpacing/>
        <w:rPr>
          <w:rFonts w:ascii="宋体" w:hAnsi="宋体" w:cs="宋体"/>
          <w:kern w:val="0"/>
          <w:sz w:val="24"/>
          <w:szCs w:val="21"/>
        </w:rPr>
      </w:pPr>
      <w:r>
        <w:rPr>
          <w:rFonts w:ascii="黑体" w:eastAsia="黑体" w:hAnsi="黑体" w:cs="仿宋" w:hint="eastAsia"/>
          <w:sz w:val="24"/>
        </w:rPr>
        <w:t>2.2.3  仪器仪表基础知识</w:t>
      </w:r>
    </w:p>
    <w:p w:rsidR="00601F52" w:rsidRDefault="002F30D7">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（1）仪器仪表制造工艺知识。</w:t>
      </w:r>
      <w:r>
        <w:rPr>
          <w:rFonts w:ascii="宋体" w:hAnsi="宋体" w:cs="宋体" w:hint="eastAsia"/>
          <w:kern w:val="0"/>
          <w:sz w:val="24"/>
          <w:szCs w:val="21"/>
        </w:rPr>
        <w:br/>
        <w:t>（2）仪器仪表的分类知识。</w:t>
      </w:r>
    </w:p>
    <w:p w:rsidR="00601F52" w:rsidRDefault="002F30D7">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（3）仪器仪表主要技术指标与误差基础知识。</w:t>
      </w:r>
    </w:p>
    <w:p w:rsidR="00601F52" w:rsidRDefault="002F30D7">
      <w:pPr>
        <w:snapToGrid w:val="0"/>
        <w:spacing w:line="360" w:lineRule="auto"/>
        <w:ind w:leftChars="250" w:left="525"/>
        <w:contextualSpacing/>
        <w:rPr>
          <w:rFonts w:ascii="宋体" w:hAnsi="宋体" w:cs="宋体"/>
          <w:kern w:val="0"/>
          <w:sz w:val="24"/>
          <w:szCs w:val="21"/>
        </w:rPr>
      </w:pPr>
      <w:r>
        <w:rPr>
          <w:rFonts w:ascii="宋体" w:hAnsi="宋体" w:cs="宋体" w:hint="eastAsia"/>
          <w:kern w:val="0"/>
          <w:sz w:val="24"/>
          <w:szCs w:val="21"/>
        </w:rPr>
        <w:t>（4）焊接技术知识。</w:t>
      </w:r>
    </w:p>
    <w:p w:rsidR="00601F52" w:rsidRDefault="002F30D7">
      <w:pPr>
        <w:snapToGrid w:val="0"/>
        <w:spacing w:line="360" w:lineRule="auto"/>
        <w:ind w:leftChars="250" w:left="525"/>
        <w:contextualSpacing/>
        <w:rPr>
          <w:rFonts w:ascii="宋体" w:hAnsi="宋体" w:cs="宋体"/>
          <w:kern w:val="0"/>
          <w:sz w:val="24"/>
          <w:szCs w:val="21"/>
        </w:rPr>
      </w:pPr>
      <w:r>
        <w:rPr>
          <w:rFonts w:ascii="宋体" w:hAnsi="宋体" w:cs="宋体" w:hint="eastAsia"/>
          <w:kern w:val="0"/>
          <w:sz w:val="24"/>
          <w:szCs w:val="21"/>
        </w:rPr>
        <w:t>（5）</w:t>
      </w:r>
      <w:r>
        <w:rPr>
          <w:rFonts w:ascii="宋体" w:hAnsi="宋体" w:cs="宋体"/>
          <w:kern w:val="0"/>
          <w:sz w:val="24"/>
          <w:szCs w:val="21"/>
        </w:rPr>
        <w:t>专用</w:t>
      </w:r>
      <w:r>
        <w:rPr>
          <w:rFonts w:ascii="宋体" w:hAnsi="宋体" w:cs="宋体" w:hint="eastAsia"/>
          <w:kern w:val="0"/>
          <w:sz w:val="24"/>
          <w:szCs w:val="21"/>
        </w:rPr>
        <w:t>生产设备的使用及维护保养知识。</w:t>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t>2.2.4  控制系统基础知识</w:t>
      </w:r>
    </w:p>
    <w:p w:rsidR="00601F52" w:rsidRDefault="002F30D7">
      <w:pPr>
        <w:snapToGrid w:val="0"/>
        <w:spacing w:line="360" w:lineRule="auto"/>
        <w:ind w:leftChars="228" w:left="479"/>
        <w:contextualSpacing/>
        <w:rPr>
          <w:rFonts w:ascii="宋体" w:hAnsi="宋体" w:cs="宋体"/>
          <w:kern w:val="0"/>
          <w:sz w:val="24"/>
          <w:szCs w:val="21"/>
        </w:rPr>
      </w:pP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）控制系统</w:t>
      </w:r>
      <w:r>
        <w:rPr>
          <w:rFonts w:ascii="宋体" w:hAnsi="宋体" w:cs="宋体" w:hint="eastAsia"/>
          <w:kern w:val="0"/>
          <w:sz w:val="24"/>
          <w:szCs w:val="21"/>
        </w:rPr>
        <w:t>基础知识</w:t>
      </w:r>
      <w:r>
        <w:rPr>
          <w:rFonts w:ascii="宋体" w:hAnsi="宋体" w:cs="宋体"/>
          <w:kern w:val="0"/>
          <w:sz w:val="24"/>
          <w:szCs w:val="21"/>
        </w:rPr>
        <w:t>。</w:t>
      </w:r>
    </w:p>
    <w:p w:rsidR="00601F52" w:rsidRDefault="002F30D7">
      <w:pPr>
        <w:snapToGrid w:val="0"/>
        <w:spacing w:line="360" w:lineRule="auto"/>
        <w:ind w:left="480" w:hangingChars="200" w:hanging="480"/>
        <w:contextualSpacing/>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w:t>
      </w:r>
      <w:r>
        <w:rPr>
          <w:rFonts w:ascii="宋体" w:hAnsi="宋体" w:cs="宋体" w:hint="eastAsia"/>
          <w:kern w:val="0"/>
          <w:sz w:val="24"/>
          <w:szCs w:val="21"/>
        </w:rPr>
        <w:t>测量控制软件使用知识</w:t>
      </w:r>
      <w:r>
        <w:rPr>
          <w:rFonts w:ascii="宋体" w:hAnsi="宋体" w:cs="宋体"/>
          <w:kern w:val="0"/>
          <w:sz w:val="24"/>
          <w:szCs w:val="21"/>
        </w:rPr>
        <w:t>。</w:t>
      </w:r>
    </w:p>
    <w:p w:rsidR="00601F52" w:rsidRDefault="002F30D7">
      <w:pPr>
        <w:snapToGrid w:val="0"/>
        <w:spacing w:line="360" w:lineRule="auto"/>
        <w:ind w:left="480" w:hangingChars="200" w:hanging="480"/>
        <w:contextualSpacing/>
        <w:rPr>
          <w:rFonts w:ascii="黑体" w:eastAsia="黑体" w:hAnsi="黑体" w:cs="仿宋"/>
          <w:sz w:val="24"/>
        </w:rPr>
      </w:pPr>
      <w:r>
        <w:rPr>
          <w:rFonts w:ascii="黑体" w:eastAsia="黑体" w:hAnsi="黑体" w:cs="仿宋" w:hint="eastAsia"/>
          <w:sz w:val="24"/>
        </w:rPr>
        <w:t>2.2.5  安全与环保知识</w:t>
      </w:r>
    </w:p>
    <w:p w:rsidR="00601F52" w:rsidRDefault="002F30D7">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（1）电工安全基本知识。</w:t>
      </w:r>
    </w:p>
    <w:p w:rsidR="00601F52" w:rsidRDefault="002F30D7">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（2）电气安全装置及电气安全操作规程。</w:t>
      </w:r>
    </w:p>
    <w:p w:rsidR="00601F52" w:rsidRPr="00752D6E" w:rsidRDefault="002F30D7" w:rsidP="00752D6E">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（3）电气消防、接地、防雷等基本知识。</w:t>
      </w:r>
    </w:p>
    <w:p w:rsidR="00601F52" w:rsidRPr="00752D6E" w:rsidRDefault="002F30D7" w:rsidP="00752D6E">
      <w:pPr>
        <w:snapToGrid w:val="0"/>
        <w:spacing w:line="360" w:lineRule="auto"/>
        <w:ind w:leftChars="228" w:left="479"/>
        <w:contextualSpacing/>
        <w:rPr>
          <w:rFonts w:ascii="宋体" w:hAnsi="宋体" w:cs="宋体"/>
          <w:kern w:val="0"/>
          <w:sz w:val="24"/>
          <w:szCs w:val="21"/>
        </w:rPr>
      </w:pPr>
      <w:r>
        <w:rPr>
          <w:rFonts w:ascii="宋体" w:hAnsi="宋体" w:cs="宋体" w:hint="eastAsia"/>
          <w:kern w:val="0"/>
          <w:sz w:val="24"/>
          <w:szCs w:val="21"/>
        </w:rPr>
        <w:t>（4）</w:t>
      </w:r>
      <w:r w:rsidRPr="00752D6E">
        <w:rPr>
          <w:rFonts w:ascii="宋体" w:hAnsi="宋体" w:cs="宋体" w:hint="eastAsia"/>
          <w:kern w:val="0"/>
          <w:sz w:val="24"/>
          <w:szCs w:val="21"/>
        </w:rPr>
        <w:t>危险化学品知识。</w:t>
      </w:r>
    </w:p>
    <w:p w:rsidR="00601F52" w:rsidRDefault="00601F52" w:rsidP="00752D6E">
      <w:pPr>
        <w:snapToGrid w:val="0"/>
        <w:spacing w:line="360" w:lineRule="auto"/>
        <w:ind w:leftChars="228" w:left="479"/>
        <w:contextualSpacing/>
        <w:rPr>
          <w:rFonts w:ascii="宋体" w:hAnsi="宋体" w:cs="宋体"/>
          <w:kern w:val="0"/>
          <w:sz w:val="24"/>
          <w:szCs w:val="21"/>
        </w:rPr>
      </w:pPr>
    </w:p>
    <w:p w:rsidR="00601F52" w:rsidRDefault="002F30D7">
      <w:pPr>
        <w:numPr>
          <w:ilvl w:val="0"/>
          <w:numId w:val="3"/>
        </w:numPr>
        <w:snapToGrid w:val="0"/>
        <w:spacing w:line="360" w:lineRule="auto"/>
        <w:ind w:leftChars="228" w:left="479"/>
        <w:contextualSpacing/>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节能减排与环境保护知识。</w:t>
      </w:r>
    </w:p>
    <w:p w:rsidR="00601F52" w:rsidRDefault="002F30D7">
      <w:pPr>
        <w:snapToGrid w:val="0"/>
        <w:spacing w:line="360" w:lineRule="auto"/>
        <w:ind w:leftChars="228" w:left="479"/>
        <w:contextualSpacing/>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shd w:val="clear" w:color="auto" w:fill="FFFFFF"/>
        </w:rPr>
        <w:t>（6）</w:t>
      </w:r>
      <w:hyperlink r:id="rId10" w:tgtFrame="https://wenda.so.com/q/_blank" w:history="1">
        <w:r>
          <w:rPr>
            <w:rStyle w:val="ad"/>
            <w:rFonts w:asciiTheme="minorEastAsia" w:eastAsiaTheme="minorEastAsia" w:hAnsiTheme="minorEastAsia" w:cstheme="minorEastAsia" w:hint="eastAsia"/>
            <w:color w:val="auto"/>
            <w:sz w:val="24"/>
            <w:u w:val="none"/>
            <w:shd w:val="clear" w:color="auto" w:fill="FFFFFF"/>
          </w:rPr>
          <w:t>环境污染事故</w:t>
        </w:r>
      </w:hyperlink>
      <w:r>
        <w:rPr>
          <w:rFonts w:asciiTheme="minorEastAsia" w:eastAsiaTheme="minorEastAsia" w:hAnsiTheme="minorEastAsia" w:cstheme="minorEastAsia" w:hint="eastAsia"/>
          <w:sz w:val="24"/>
          <w:shd w:val="clear" w:color="auto" w:fill="FFFFFF"/>
        </w:rPr>
        <w:t>的应急处置知识。</w:t>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t>2.2.6  相关法律、法规知识</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（1）《中华人民共和国劳动合同法》相关知识。</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（2）《中华人民共和国产品质量法》相关知识。</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（3）《中华人民共和国安全生产法》相关知识。</w:t>
      </w:r>
    </w:p>
    <w:p w:rsidR="00601F52" w:rsidRDefault="002F30D7">
      <w:pPr>
        <w:snapToGrid w:val="0"/>
        <w:spacing w:line="360" w:lineRule="auto"/>
        <w:ind w:leftChars="228" w:left="1199" w:hangingChars="300" w:hanging="72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4</w:t>
      </w:r>
      <w:r>
        <w:rPr>
          <w:rFonts w:ascii="宋体" w:hAnsi="宋体" w:cs="宋体" w:hint="eastAsia"/>
          <w:kern w:val="0"/>
          <w:sz w:val="24"/>
          <w:szCs w:val="21"/>
        </w:rPr>
        <w:t>）GB/T 13283-2008工业过程测量和控制用检测仪表和显示仪表精确度等级</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5</w:t>
      </w:r>
      <w:r>
        <w:rPr>
          <w:rFonts w:ascii="宋体" w:hAnsi="宋体" w:cs="宋体" w:hint="eastAsia"/>
          <w:kern w:val="0"/>
          <w:sz w:val="24"/>
          <w:szCs w:val="21"/>
        </w:rPr>
        <w:t>）GB/T 13965-2010仪表元器件  术语</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6</w:t>
      </w:r>
      <w:r>
        <w:rPr>
          <w:rFonts w:ascii="宋体" w:hAnsi="宋体" w:cs="宋体" w:hint="eastAsia"/>
          <w:kern w:val="0"/>
          <w:sz w:val="24"/>
          <w:szCs w:val="21"/>
        </w:rPr>
        <w:t>）GB/T 14479-1993传感器图用图形符号</w:t>
      </w:r>
    </w:p>
    <w:p w:rsidR="00601F52" w:rsidRDefault="002F30D7">
      <w:pPr>
        <w:snapToGrid w:val="0"/>
        <w:spacing w:line="360" w:lineRule="auto"/>
        <w:ind w:leftChars="228" w:left="1199" w:hangingChars="300" w:hanging="72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7</w:t>
      </w:r>
      <w:r>
        <w:rPr>
          <w:rFonts w:ascii="宋体" w:hAnsi="宋体" w:cs="宋体" w:hint="eastAsia"/>
          <w:kern w:val="0"/>
          <w:sz w:val="24"/>
          <w:szCs w:val="21"/>
        </w:rPr>
        <w:t>）GB/T 15479-1995工业自动化仪表绝缘电阻、绝缘强度技术要求和试验方法</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8</w:t>
      </w:r>
      <w:r>
        <w:rPr>
          <w:rFonts w:ascii="宋体" w:hAnsi="宋体" w:cs="宋体" w:hint="eastAsia"/>
          <w:kern w:val="0"/>
          <w:sz w:val="24"/>
          <w:szCs w:val="21"/>
        </w:rPr>
        <w:t>）GB 50093-2013 自动化仪表工程施工及质量验收规范</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w:t>
      </w:r>
      <w:r w:rsidR="00752D6E">
        <w:rPr>
          <w:rFonts w:ascii="宋体" w:hAnsi="宋体" w:cs="宋体" w:hint="eastAsia"/>
          <w:kern w:val="0"/>
          <w:sz w:val="24"/>
          <w:szCs w:val="21"/>
        </w:rPr>
        <w:t>9</w:t>
      </w:r>
      <w:r>
        <w:rPr>
          <w:rFonts w:ascii="宋体" w:hAnsi="宋体" w:cs="宋体" w:hint="eastAsia"/>
          <w:kern w:val="0"/>
          <w:sz w:val="24"/>
          <w:szCs w:val="21"/>
        </w:rPr>
        <w:t>）JB/T 9472-2013仪器仪表用电连接器通用技术条件</w:t>
      </w:r>
    </w:p>
    <w:p w:rsidR="00601F52" w:rsidRDefault="00601F52">
      <w:pPr>
        <w:snapToGrid w:val="0"/>
        <w:spacing w:line="360" w:lineRule="auto"/>
        <w:ind w:firstLineChars="200" w:firstLine="480"/>
        <w:contextualSpacing/>
        <w:rPr>
          <w:rFonts w:ascii="宋体" w:hAnsi="宋体" w:cs="宋体"/>
          <w:kern w:val="0"/>
          <w:sz w:val="24"/>
          <w:szCs w:val="21"/>
        </w:rPr>
      </w:pPr>
    </w:p>
    <w:p w:rsidR="00601F52" w:rsidRDefault="002F30D7">
      <w:pPr>
        <w:widowControl/>
        <w:jc w:val="left"/>
        <w:rPr>
          <w:rFonts w:ascii="宋体" w:hAnsi="宋体" w:cs="宋体"/>
          <w:kern w:val="0"/>
          <w:sz w:val="24"/>
          <w:szCs w:val="21"/>
        </w:rPr>
      </w:pPr>
      <w:r>
        <w:rPr>
          <w:rFonts w:ascii="宋体" w:hAnsi="宋体" w:cs="宋体"/>
          <w:kern w:val="0"/>
          <w:sz w:val="24"/>
          <w:szCs w:val="21"/>
        </w:rPr>
        <w:br w:type="page"/>
      </w:r>
    </w:p>
    <w:p w:rsidR="00601F52" w:rsidRDefault="002F30D7">
      <w:pPr>
        <w:snapToGrid w:val="0"/>
        <w:spacing w:line="360" w:lineRule="auto"/>
        <w:ind w:left="480" w:hangingChars="200" w:hanging="480"/>
        <w:contextualSpacing/>
        <w:jc w:val="left"/>
        <w:rPr>
          <w:rFonts w:ascii="黑体" w:eastAsia="黑体" w:hAnsi="黑体" w:cs="仿宋"/>
          <w:sz w:val="24"/>
        </w:rPr>
      </w:pPr>
      <w:r>
        <w:rPr>
          <w:rFonts w:ascii="黑体" w:eastAsia="黑体" w:hAnsi="黑体" w:cs="仿宋" w:hint="eastAsia"/>
          <w:sz w:val="24"/>
        </w:rPr>
        <w:lastRenderedPageBreak/>
        <w:t>3  工作要求</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 xml:space="preserve">本标准对五级/初级工、四级/中级工、三级/高级工、二级/技师、一级/高 </w:t>
      </w:r>
    </w:p>
    <w:p w:rsidR="00601F52" w:rsidRDefault="002F30D7">
      <w:pPr>
        <w:snapToGrid w:val="0"/>
        <w:spacing w:line="360" w:lineRule="auto"/>
        <w:contextualSpacing/>
        <w:rPr>
          <w:rFonts w:ascii="宋体" w:hAnsi="宋体" w:cs="宋体"/>
          <w:kern w:val="0"/>
          <w:sz w:val="24"/>
          <w:szCs w:val="21"/>
        </w:rPr>
      </w:pPr>
      <w:r>
        <w:rPr>
          <w:rFonts w:ascii="宋体" w:hAnsi="宋体" w:cs="宋体" w:hint="eastAsia"/>
          <w:kern w:val="0"/>
          <w:sz w:val="24"/>
          <w:szCs w:val="21"/>
        </w:rPr>
        <w:t>级技师的技能要求和相关知识要求依次递进，高级别</w:t>
      </w:r>
      <w:r w:rsidR="00C25C29">
        <w:rPr>
          <w:rFonts w:ascii="宋体" w:hAnsi="宋体" w:cs="宋体" w:hint="eastAsia"/>
          <w:kern w:val="0"/>
          <w:sz w:val="24"/>
          <w:szCs w:val="21"/>
        </w:rPr>
        <w:t>涵盖</w:t>
      </w:r>
      <w:r>
        <w:rPr>
          <w:rFonts w:ascii="宋体" w:hAnsi="宋体" w:cs="宋体" w:hint="eastAsia"/>
          <w:kern w:val="0"/>
          <w:sz w:val="24"/>
          <w:szCs w:val="21"/>
        </w:rPr>
        <w:t>低级别的要求。</w:t>
      </w:r>
    </w:p>
    <w:p w:rsidR="00601F52" w:rsidRDefault="002F30D7">
      <w:pPr>
        <w:snapToGrid w:val="0"/>
        <w:spacing w:line="360" w:lineRule="auto"/>
        <w:ind w:firstLineChars="200" w:firstLine="480"/>
        <w:contextualSpacing/>
        <w:rPr>
          <w:rFonts w:ascii="宋体" w:hAnsi="宋体" w:cs="宋体"/>
          <w:kern w:val="0"/>
          <w:sz w:val="24"/>
          <w:szCs w:val="21"/>
        </w:rPr>
      </w:pPr>
      <w:r>
        <w:rPr>
          <w:rFonts w:ascii="宋体" w:hAnsi="宋体" w:cs="宋体" w:hint="eastAsia"/>
          <w:kern w:val="0"/>
          <w:sz w:val="24"/>
          <w:szCs w:val="21"/>
        </w:rPr>
        <w:t>根据实际情况，本职业鉴定分为两个职业方向：仪器仪表装调、测量与控制系统（单元）装调。“技能要求”中仪器仪表装调、测量与控制系统（单元）装调分别标注为(A)、(B)，有标注的为单独考核项，未标注的为共同考核项。</w:t>
      </w:r>
    </w:p>
    <w:p w:rsidR="00601F52" w:rsidRDefault="002F30D7">
      <w:pPr>
        <w:snapToGrid w:val="0"/>
        <w:spacing w:line="360" w:lineRule="auto"/>
        <w:contextualSpacing/>
        <w:rPr>
          <w:rFonts w:ascii="黑体" w:eastAsia="黑体" w:hAnsi="黑体" w:cs="仿宋"/>
          <w:b/>
          <w:sz w:val="24"/>
        </w:rPr>
      </w:pPr>
      <w:r>
        <w:rPr>
          <w:rFonts w:ascii="黑体" w:eastAsia="黑体" w:hAnsi="黑体" w:cs="仿宋" w:hint="eastAsia"/>
          <w:b/>
          <w:sz w:val="24"/>
        </w:rPr>
        <w:t>3.1  五级/初级工</w:t>
      </w:r>
    </w:p>
    <w:tbl>
      <w:tblPr>
        <w:tblW w:w="0" w:type="auto"/>
        <w:jc w:val="center"/>
        <w:tblBorders>
          <w:top w:val="outset" w:sz="6" w:space="0" w:color="666666"/>
          <w:left w:val="outset" w:sz="6" w:space="0" w:color="666666"/>
          <w:bottom w:val="outset" w:sz="6" w:space="0" w:color="666666"/>
          <w:right w:val="outset" w:sz="6" w:space="0" w:color="666666"/>
        </w:tblBorders>
        <w:tblLayout w:type="fixed"/>
        <w:tblCellMar>
          <w:top w:w="45" w:type="dxa"/>
          <w:left w:w="45" w:type="dxa"/>
          <w:bottom w:w="45" w:type="dxa"/>
          <w:right w:w="45" w:type="dxa"/>
        </w:tblCellMar>
        <w:tblLook w:val="04A0" w:firstRow="1" w:lastRow="0" w:firstColumn="1" w:lastColumn="0" w:noHBand="0" w:noVBand="1"/>
      </w:tblPr>
      <w:tblGrid>
        <w:gridCol w:w="1222"/>
        <w:gridCol w:w="1451"/>
        <w:gridCol w:w="2675"/>
        <w:gridCol w:w="2587"/>
      </w:tblGrid>
      <w:tr w:rsidR="00601F52">
        <w:trPr>
          <w:jc w:val="center"/>
        </w:trPr>
        <w:tc>
          <w:tcPr>
            <w:tcW w:w="122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职业功能</w:t>
            </w: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工作内容</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技能要求</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相关知识要求</w:t>
            </w:r>
          </w:p>
        </w:tc>
      </w:tr>
      <w:tr w:rsidR="00601F52">
        <w:trPr>
          <w:jc w:val="center"/>
        </w:trPr>
        <w:tc>
          <w:tcPr>
            <w:tcW w:w="1222"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left="420" w:hangingChars="200" w:hanging="420"/>
              <w:contextualSpacing/>
              <w:jc w:val="center"/>
              <w:rPr>
                <w:rFonts w:ascii="宋体" w:hAnsi="宋体" w:cs="宋体"/>
                <w:kern w:val="0"/>
                <w:szCs w:val="21"/>
              </w:rPr>
            </w:pPr>
            <w:r>
              <w:rPr>
                <w:rFonts w:ascii="宋体" w:hAnsi="宋体" w:cs="宋体" w:hint="eastAsia"/>
                <w:kern w:val="0"/>
                <w:szCs w:val="21"/>
              </w:rPr>
              <w:t>1.</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工</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作</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准</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备</w:t>
            </w: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 工艺准备</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szCs w:val="21"/>
              </w:rPr>
            </w:pPr>
            <w:r>
              <w:rPr>
                <w:rFonts w:ascii="宋体" w:hAnsi="宋体" w:cs="宋体" w:hint="eastAsia"/>
                <w:szCs w:val="21"/>
              </w:rPr>
              <w:t>1.1.1能识读零部件三视图</w:t>
            </w:r>
          </w:p>
          <w:p w:rsidR="00601F52" w:rsidRDefault="002F30D7">
            <w:pPr>
              <w:ind w:firstLineChars="100" w:firstLine="210"/>
              <w:rPr>
                <w:rFonts w:ascii="宋体" w:hAnsi="宋体" w:cs="宋体"/>
                <w:szCs w:val="21"/>
              </w:rPr>
            </w:pPr>
            <w:r>
              <w:rPr>
                <w:rFonts w:ascii="宋体" w:hAnsi="宋体" w:cs="宋体" w:hint="eastAsia"/>
                <w:szCs w:val="21"/>
              </w:rPr>
              <w:t>1.1.2 能识别零部件图中零件的标识</w:t>
            </w:r>
          </w:p>
          <w:p w:rsidR="00601F52" w:rsidRDefault="002F30D7">
            <w:pPr>
              <w:widowControl/>
              <w:ind w:firstLineChars="100" w:firstLine="210"/>
              <w:rPr>
                <w:rFonts w:ascii="宋体" w:hAnsi="宋体" w:cs="宋体"/>
                <w:szCs w:val="21"/>
              </w:rPr>
            </w:pPr>
            <w:r>
              <w:rPr>
                <w:rFonts w:ascii="宋体" w:hAnsi="宋体" w:cs="宋体" w:hint="eastAsia"/>
                <w:szCs w:val="21"/>
              </w:rPr>
              <w:t>1.1.3 能识读结构或电气零部件的装配工艺流程卡</w:t>
            </w:r>
          </w:p>
          <w:p w:rsidR="00601F52" w:rsidRDefault="002F30D7">
            <w:pPr>
              <w:widowControl/>
              <w:ind w:firstLineChars="100" w:firstLine="210"/>
              <w:rPr>
                <w:rFonts w:ascii="宋体" w:hAnsi="宋体" w:cs="宋体"/>
                <w:szCs w:val="21"/>
              </w:rPr>
            </w:pPr>
            <w:r>
              <w:rPr>
                <w:rFonts w:ascii="宋体" w:hAnsi="宋体" w:cs="宋体" w:hint="eastAsia"/>
                <w:szCs w:val="21"/>
              </w:rPr>
              <w:t xml:space="preserve">1.1.4 能识读电气原理图中常用电子元器件的名称、规格、型号       </w:t>
            </w:r>
          </w:p>
          <w:p w:rsidR="00601F52" w:rsidRDefault="002F30D7">
            <w:pPr>
              <w:ind w:firstLineChars="100" w:firstLine="210"/>
              <w:rPr>
                <w:rFonts w:ascii="宋体" w:hAnsi="宋体" w:cs="宋体"/>
                <w:szCs w:val="21"/>
              </w:rPr>
            </w:pPr>
            <w:r>
              <w:rPr>
                <w:rFonts w:ascii="宋体" w:hAnsi="宋体" w:cs="宋体" w:hint="eastAsia"/>
                <w:szCs w:val="21"/>
              </w:rPr>
              <w:t>1.1.5 能确认机柜装配工作环境符合要求（B）</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ind w:firstLineChars="100" w:firstLine="210"/>
              <w:rPr>
                <w:rFonts w:ascii="宋体" w:hAnsi="宋体" w:cs="宋体"/>
                <w:szCs w:val="21"/>
              </w:rPr>
            </w:pPr>
            <w:r>
              <w:rPr>
                <w:rFonts w:ascii="宋体" w:hAnsi="宋体" w:cs="宋体" w:hint="eastAsia"/>
                <w:szCs w:val="21"/>
              </w:rPr>
              <w:t>1.1.1 零部件三视图识读方法</w:t>
            </w:r>
          </w:p>
          <w:p w:rsidR="00601F52" w:rsidRDefault="002F30D7">
            <w:pPr>
              <w:widowControl/>
              <w:ind w:firstLineChars="100" w:firstLine="210"/>
              <w:rPr>
                <w:rFonts w:ascii="宋体" w:hAnsi="宋体" w:cs="宋体"/>
                <w:szCs w:val="21"/>
              </w:rPr>
            </w:pPr>
            <w:r>
              <w:rPr>
                <w:rFonts w:ascii="宋体" w:hAnsi="宋体" w:cs="宋体" w:hint="eastAsia"/>
                <w:szCs w:val="21"/>
              </w:rPr>
              <w:t>1.1.2 零部件标识识别方法</w:t>
            </w:r>
          </w:p>
          <w:p w:rsidR="00601F52" w:rsidRDefault="002F30D7">
            <w:pPr>
              <w:widowControl/>
              <w:ind w:firstLineChars="100" w:firstLine="210"/>
              <w:jc w:val="left"/>
              <w:rPr>
                <w:rFonts w:ascii="宋体" w:hAnsi="宋体" w:cs="宋体"/>
                <w:szCs w:val="21"/>
              </w:rPr>
            </w:pPr>
            <w:r>
              <w:rPr>
                <w:rFonts w:ascii="宋体" w:hAnsi="宋体" w:cs="宋体" w:hint="eastAsia"/>
                <w:szCs w:val="21"/>
              </w:rPr>
              <w:t>1.1.3 常用电子元器件的名称、规格、型号识读方法</w:t>
            </w:r>
          </w:p>
          <w:p w:rsidR="00601F52" w:rsidRDefault="002F30D7">
            <w:pPr>
              <w:widowControl/>
              <w:ind w:firstLineChars="100" w:firstLine="210"/>
              <w:jc w:val="left"/>
              <w:rPr>
                <w:rFonts w:ascii="宋体" w:hAnsi="宋体" w:cs="宋体"/>
                <w:szCs w:val="21"/>
              </w:rPr>
            </w:pPr>
            <w:r>
              <w:rPr>
                <w:rFonts w:ascii="宋体" w:hAnsi="宋体" w:cs="宋体" w:hint="eastAsia"/>
                <w:szCs w:val="21"/>
              </w:rPr>
              <w:t>1.1.4 机柜装配作业环境要求(B)</w:t>
            </w:r>
          </w:p>
        </w:tc>
      </w:tr>
      <w:tr w:rsidR="00601F52">
        <w:trPr>
          <w:jc w:val="center"/>
        </w:trPr>
        <w:tc>
          <w:tcPr>
            <w:tcW w:w="1222" w:type="dxa"/>
            <w:vMerge/>
            <w:tcBorders>
              <w:left w:val="outset" w:sz="6" w:space="0" w:color="666666"/>
              <w:right w:val="outset" w:sz="6" w:space="0" w:color="666666"/>
            </w:tcBorders>
            <w:shd w:val="clear" w:color="auto" w:fill="auto"/>
            <w:vAlign w:val="center"/>
          </w:tcPr>
          <w:p w:rsidR="00601F52" w:rsidRDefault="00601F52">
            <w:pPr>
              <w:widowControl/>
              <w:spacing w:before="100" w:beforeAutospacing="1" w:after="100" w:afterAutospacing="1"/>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 工具、设备准备</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1.2.1 能核对、备齐工具、夹具及测量设备 </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能根据指导书摆放零件和工装器具</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1.2.3 能操作清洗设备(A)</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螺丝刀、电烙铁、镊子、扳手等常用工具的名称、规格、用途</w:t>
            </w:r>
            <w:r>
              <w:rPr>
                <w:rFonts w:ascii="宋体" w:hAnsi="宋体" w:cs="宋体"/>
                <w:kern w:val="0"/>
                <w:szCs w:val="21"/>
              </w:rPr>
              <w:t>及使用要求</w:t>
            </w:r>
            <w:r>
              <w:rPr>
                <w:rFonts w:ascii="宋体" w:hAnsi="宋体" w:cs="宋体" w:hint="eastAsia"/>
                <w:kern w:val="0"/>
                <w:szCs w:val="21"/>
              </w:rPr>
              <w:br/>
              <w:t xml:space="preserve">  1.2.2 万用表、千分尺等检测器具的使用方法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1.2.3 清洗设备的基本操作及防护 （A）</w:t>
            </w:r>
          </w:p>
        </w:tc>
      </w:tr>
      <w:tr w:rsidR="00601F52">
        <w:trPr>
          <w:trHeight w:val="4027"/>
          <w:jc w:val="center"/>
        </w:trPr>
        <w:tc>
          <w:tcPr>
            <w:tcW w:w="1222" w:type="dxa"/>
            <w:vMerge/>
            <w:tcBorders>
              <w:left w:val="outset" w:sz="6" w:space="0" w:color="666666"/>
              <w:bottom w:val="outset" w:sz="6" w:space="0" w:color="666666"/>
              <w:right w:val="outset" w:sz="6" w:space="0" w:color="666666"/>
            </w:tcBorders>
            <w:shd w:val="clear" w:color="auto" w:fill="auto"/>
            <w:vAlign w:val="center"/>
          </w:tcPr>
          <w:p w:rsidR="00601F52" w:rsidRDefault="00601F52">
            <w:pPr>
              <w:widowControl/>
              <w:spacing w:before="100" w:beforeAutospacing="1" w:after="100" w:afterAutospacing="1"/>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 物料准备</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1.3.1 能识别零部件的外观缺陷（A）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1.3.2 能清洗结构零部件</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1.3.3 能识别常用电子元器件</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1.3.4 能对电子元器件的引脚、导线进行清洁、成型、插装、搪锡等预处理</w:t>
            </w:r>
          </w:p>
          <w:p w:rsidR="00601F52" w:rsidRDefault="002F30D7">
            <w:pPr>
              <w:ind w:firstLineChars="100" w:firstLine="210"/>
              <w:rPr>
                <w:kern w:val="0"/>
              </w:rPr>
            </w:pPr>
            <w:r>
              <w:rPr>
                <w:rFonts w:ascii="宋体" w:hAnsi="宋体" w:cs="宋体" w:hint="eastAsia"/>
                <w:kern w:val="0"/>
                <w:szCs w:val="21"/>
              </w:rPr>
              <w:t xml:space="preserve">1.3.5 </w:t>
            </w:r>
            <w:r>
              <w:rPr>
                <w:rFonts w:ascii="宋体" w:hAnsi="宋体" w:cs="宋体"/>
                <w:kern w:val="0"/>
                <w:szCs w:val="21"/>
              </w:rPr>
              <w:t>能</w:t>
            </w:r>
            <w:r>
              <w:rPr>
                <w:kern w:val="0"/>
              </w:rPr>
              <w:t>准备</w:t>
            </w:r>
            <w:r>
              <w:rPr>
                <w:rFonts w:hint="eastAsia"/>
                <w:kern w:val="0"/>
              </w:rPr>
              <w:t>机柜辅料</w:t>
            </w:r>
            <w:r>
              <w:rPr>
                <w:kern w:val="0"/>
              </w:rPr>
              <w:t>（</w:t>
            </w:r>
            <w:r>
              <w:rPr>
                <w:kern w:val="0"/>
              </w:rPr>
              <w:t>B</w:t>
            </w:r>
            <w:r>
              <w:rPr>
                <w:kern w:val="0"/>
              </w:rPr>
              <w:t>）</w:t>
            </w:r>
          </w:p>
          <w:p w:rsidR="00601F52" w:rsidRDefault="002F30D7">
            <w:pPr>
              <w:ind w:firstLineChars="100" w:firstLine="210"/>
              <w:rPr>
                <w:kern w:val="0"/>
              </w:rPr>
            </w:pPr>
            <w:r>
              <w:rPr>
                <w:rFonts w:ascii="宋体" w:hAnsi="宋体" w:cs="宋体"/>
                <w:kern w:val="0"/>
                <w:szCs w:val="21"/>
              </w:rPr>
              <w:t>1.</w:t>
            </w: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 xml:space="preserve">6 </w:t>
            </w:r>
            <w:r>
              <w:rPr>
                <w:rFonts w:ascii="宋体" w:hAnsi="宋体" w:cs="宋体"/>
                <w:kern w:val="0"/>
                <w:szCs w:val="21"/>
              </w:rPr>
              <w:t>能打印</w:t>
            </w:r>
            <w:r>
              <w:rPr>
                <w:kern w:val="0"/>
              </w:rPr>
              <w:t>标签、号码管</w:t>
            </w:r>
            <w:r>
              <w:rPr>
                <w:rFonts w:hint="eastAsia"/>
                <w:kern w:val="0"/>
              </w:rPr>
              <w:t>（</w:t>
            </w:r>
            <w:r>
              <w:rPr>
                <w:kern w:val="0"/>
              </w:rPr>
              <w:t>B</w:t>
            </w:r>
            <w:r>
              <w:rPr>
                <w:kern w:val="0"/>
              </w:rPr>
              <w:t>）</w:t>
            </w:r>
          </w:p>
          <w:p w:rsidR="00601F52" w:rsidRDefault="002F30D7">
            <w:pPr>
              <w:ind w:firstLineChars="100" w:firstLine="210"/>
              <w:rPr>
                <w:kern w:val="0"/>
              </w:rPr>
            </w:pPr>
            <w:r>
              <w:rPr>
                <w:rFonts w:ascii="宋体" w:hAnsi="宋体" w:cs="宋体"/>
                <w:kern w:val="0"/>
                <w:szCs w:val="21"/>
              </w:rPr>
              <w:t>1.3.</w:t>
            </w:r>
            <w:r>
              <w:rPr>
                <w:rFonts w:ascii="宋体" w:hAnsi="宋体" w:cs="宋体" w:hint="eastAsia"/>
                <w:kern w:val="0"/>
                <w:szCs w:val="21"/>
              </w:rPr>
              <w:t xml:space="preserve">7 </w:t>
            </w:r>
            <w:r>
              <w:rPr>
                <w:rFonts w:ascii="宋体" w:hAnsi="宋体" w:cs="宋体"/>
                <w:kern w:val="0"/>
                <w:szCs w:val="21"/>
              </w:rPr>
              <w:t>能按</w:t>
            </w:r>
            <w:r>
              <w:rPr>
                <w:kern w:val="0"/>
              </w:rPr>
              <w:t>物料清单清点物料</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1.3.1 弱酸、弱碱及中性清洗剂的名称、代号与基本性能</w:t>
            </w:r>
            <w:r>
              <w:rPr>
                <w:rFonts w:ascii="宋体" w:hAnsi="宋体" w:cs="宋体" w:hint="eastAsia"/>
                <w:kern w:val="0"/>
                <w:szCs w:val="21"/>
              </w:rPr>
              <w:br/>
              <w:t xml:space="preserve">  1.3.2 清洗结构零部件的工艺规范</w:t>
            </w:r>
          </w:p>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1.3.3 常用电子元器件的识别方法</w:t>
            </w:r>
          </w:p>
          <w:p w:rsidR="00601F52" w:rsidRDefault="002F30D7">
            <w:pPr>
              <w:widowControl/>
              <w:ind w:firstLineChars="100" w:firstLine="210"/>
              <w:jc w:val="left"/>
              <w:rPr>
                <w:rFonts w:ascii="宋体" w:hAnsi="宋体" w:cs="宋体"/>
                <w:szCs w:val="21"/>
              </w:rPr>
            </w:pPr>
            <w:r>
              <w:rPr>
                <w:rFonts w:ascii="宋体" w:hAnsi="宋体" w:cs="宋体" w:hint="eastAsia"/>
                <w:kern w:val="0"/>
                <w:szCs w:val="21"/>
              </w:rPr>
              <w:t>1.3.4 电子元器件、导线的预处理工艺规范</w:t>
            </w:r>
          </w:p>
          <w:p w:rsidR="00601F52" w:rsidRDefault="002F30D7">
            <w:pPr>
              <w:widowControl/>
              <w:ind w:firstLineChars="100" w:firstLine="210"/>
              <w:jc w:val="left"/>
              <w:rPr>
                <w:rFonts w:ascii="宋体" w:hAnsi="宋体" w:cs="宋体"/>
                <w:strike/>
                <w:szCs w:val="21"/>
              </w:rPr>
            </w:pPr>
            <w:r>
              <w:rPr>
                <w:rFonts w:ascii="宋体" w:hAnsi="宋体" w:cs="宋体" w:hint="eastAsia"/>
                <w:kern w:val="0"/>
                <w:szCs w:val="21"/>
              </w:rPr>
              <w:t xml:space="preserve">1.3.5 </w:t>
            </w:r>
            <w:r>
              <w:rPr>
                <w:rFonts w:hint="eastAsia"/>
                <w:kern w:val="0"/>
              </w:rPr>
              <w:t>机柜辅料的</w:t>
            </w:r>
            <w:r>
              <w:rPr>
                <w:rFonts w:ascii="宋体" w:hAnsi="宋体" w:cs="宋体"/>
                <w:szCs w:val="21"/>
              </w:rPr>
              <w:t>主要参数及</w:t>
            </w:r>
            <w:r>
              <w:rPr>
                <w:rFonts w:ascii="宋体" w:hAnsi="宋体" w:cs="宋体" w:hint="eastAsia"/>
                <w:szCs w:val="21"/>
              </w:rPr>
              <w:t>基本</w:t>
            </w:r>
            <w:r>
              <w:rPr>
                <w:rFonts w:ascii="宋体" w:hAnsi="宋体" w:cs="宋体"/>
                <w:szCs w:val="21"/>
              </w:rPr>
              <w:t>性能</w:t>
            </w:r>
            <w:r>
              <w:rPr>
                <w:rStyle w:val="ourfont1"/>
                <w:rFonts w:cs="宋体" w:hint="default"/>
                <w:sz w:val="21"/>
                <w:szCs w:val="21"/>
              </w:rPr>
              <w:t>（B）</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1.3.6 电线、电缆的识别方法</w:t>
            </w:r>
            <w:r>
              <w:rPr>
                <w:rStyle w:val="ourfont1"/>
                <w:rFonts w:cs="宋体" w:hint="default"/>
                <w:sz w:val="21"/>
                <w:szCs w:val="21"/>
              </w:rPr>
              <w:t>（B）</w:t>
            </w:r>
          </w:p>
          <w:p w:rsidR="00601F52" w:rsidRDefault="002F30D7">
            <w:pPr>
              <w:widowControl/>
              <w:ind w:firstLineChars="100" w:firstLine="210"/>
              <w:jc w:val="left"/>
              <w:rPr>
                <w:rFonts w:ascii="宋体" w:hAnsi="宋体" w:cs="宋体"/>
                <w:kern w:val="0"/>
                <w:szCs w:val="21"/>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 xml:space="preserve">7 </w:t>
            </w:r>
            <w:r>
              <w:rPr>
                <w:kern w:val="0"/>
              </w:rPr>
              <w:t>标签</w:t>
            </w:r>
            <w:r>
              <w:rPr>
                <w:rFonts w:hint="eastAsia"/>
                <w:kern w:val="0"/>
              </w:rPr>
              <w:t>、</w:t>
            </w:r>
            <w:r>
              <w:rPr>
                <w:rFonts w:ascii="宋体" w:hAnsi="宋体" w:cs="宋体" w:hint="eastAsia"/>
                <w:szCs w:val="21"/>
              </w:rPr>
              <w:t>号码管</w:t>
            </w:r>
            <w:r>
              <w:rPr>
                <w:rFonts w:ascii="宋体" w:hAnsi="宋体" w:cs="宋体" w:hint="eastAsia"/>
                <w:kern w:val="0"/>
                <w:szCs w:val="21"/>
              </w:rPr>
              <w:t>标识的基本方法</w:t>
            </w:r>
            <w:r>
              <w:rPr>
                <w:rStyle w:val="ourfont1"/>
                <w:rFonts w:cs="宋体" w:hint="default"/>
                <w:sz w:val="21"/>
                <w:szCs w:val="21"/>
              </w:rPr>
              <w:t>（B）</w:t>
            </w:r>
          </w:p>
        </w:tc>
      </w:tr>
      <w:tr w:rsidR="00601F52">
        <w:trPr>
          <w:trHeight w:val="90"/>
          <w:jc w:val="center"/>
        </w:trPr>
        <w:tc>
          <w:tcPr>
            <w:tcW w:w="1222"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lastRenderedPageBreak/>
              <w:t>2.</w:t>
            </w:r>
          </w:p>
          <w:p w:rsidR="00601F52" w:rsidRDefault="002F30D7">
            <w:pPr>
              <w:widowControl/>
              <w:jc w:val="center"/>
              <w:rPr>
                <w:rFonts w:ascii="宋体" w:hAnsi="宋体" w:cs="宋体"/>
                <w:kern w:val="0"/>
                <w:szCs w:val="21"/>
              </w:rPr>
            </w:pPr>
            <w:r>
              <w:rPr>
                <w:rFonts w:ascii="宋体" w:hAnsi="宋体" w:cs="宋体" w:hint="eastAsia"/>
                <w:kern w:val="0"/>
                <w:szCs w:val="21"/>
              </w:rPr>
              <w:t>装</w:t>
            </w:r>
          </w:p>
          <w:p w:rsidR="00601F52" w:rsidRDefault="002F30D7">
            <w:pPr>
              <w:widowControl/>
              <w:jc w:val="center"/>
              <w:rPr>
                <w:rFonts w:ascii="宋体" w:hAnsi="宋体" w:cs="宋体"/>
                <w:kern w:val="0"/>
                <w:szCs w:val="21"/>
              </w:rPr>
            </w:pPr>
            <w:r>
              <w:rPr>
                <w:rFonts w:ascii="宋体" w:hAnsi="宋体" w:cs="宋体" w:hint="eastAsia"/>
                <w:kern w:val="0"/>
                <w:szCs w:val="21"/>
              </w:rPr>
              <w:t>配</w:t>
            </w:r>
          </w:p>
          <w:p w:rsidR="00601F52" w:rsidRDefault="00601F52">
            <w:pPr>
              <w:widowControl/>
              <w:jc w:val="center"/>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2.1 结构部件装配（A）</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能核对仪表结构零件的装配位置</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能采用焊接、螺纹连接、粘接、插接、铆接、销连接等方式装配结构部件</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仪表部件装配图识读方法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常用紧固件的种类、代号、规格</w:t>
            </w:r>
          </w:p>
        </w:tc>
      </w:tr>
      <w:tr w:rsidR="00601F52">
        <w:trPr>
          <w:trHeight w:val="1409"/>
          <w:jc w:val="center"/>
        </w:trPr>
        <w:tc>
          <w:tcPr>
            <w:tcW w:w="1222" w:type="dxa"/>
            <w:vMerge/>
            <w:tcBorders>
              <w:left w:val="outset" w:sz="6" w:space="0" w:color="666666"/>
              <w:right w:val="outset" w:sz="6" w:space="0" w:color="666666"/>
            </w:tcBorders>
            <w:shd w:val="clear" w:color="auto" w:fill="auto"/>
            <w:vAlign w:val="center"/>
          </w:tcPr>
          <w:p w:rsidR="00601F52" w:rsidRDefault="00601F52">
            <w:pPr>
              <w:widowControl/>
              <w:spacing w:before="100" w:beforeAutospacing="1" w:after="100" w:afterAutospacing="1"/>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2.2 电子部件装配（A）</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能核对电子元器件的装配位置</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2.2.2能焊</w:t>
            </w:r>
            <w:proofErr w:type="gramStart"/>
            <w:r>
              <w:rPr>
                <w:rFonts w:ascii="宋体" w:hAnsi="宋体" w:cs="宋体" w:hint="eastAsia"/>
                <w:kern w:val="0"/>
                <w:szCs w:val="21"/>
              </w:rPr>
              <w:t>装电子</w:t>
            </w:r>
            <w:proofErr w:type="gramEnd"/>
            <w:r>
              <w:rPr>
                <w:rFonts w:ascii="宋体" w:hAnsi="宋体" w:cs="宋体" w:hint="eastAsia"/>
                <w:kern w:val="0"/>
                <w:szCs w:val="21"/>
              </w:rPr>
              <w:t>元器件及仪表部件</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焊剂、焊料及化工试剂的使用方法及防护要求</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 电子元器件及仪表部件的焊</w:t>
            </w:r>
            <w:proofErr w:type="gramStart"/>
            <w:r>
              <w:rPr>
                <w:rFonts w:ascii="宋体" w:hAnsi="宋体" w:cs="宋体" w:hint="eastAsia"/>
                <w:kern w:val="0"/>
                <w:szCs w:val="21"/>
              </w:rPr>
              <w:t>装方法</w:t>
            </w:r>
            <w:proofErr w:type="gramEnd"/>
          </w:p>
        </w:tc>
      </w:tr>
      <w:tr w:rsidR="00601F52">
        <w:trPr>
          <w:trHeight w:val="2034"/>
          <w:jc w:val="center"/>
        </w:trPr>
        <w:tc>
          <w:tcPr>
            <w:tcW w:w="1222" w:type="dxa"/>
            <w:vMerge/>
            <w:tcBorders>
              <w:left w:val="outset" w:sz="6" w:space="0" w:color="666666"/>
              <w:right w:val="outset" w:sz="6" w:space="0" w:color="666666"/>
            </w:tcBorders>
            <w:shd w:val="clear" w:color="auto" w:fill="auto"/>
            <w:vAlign w:val="center"/>
          </w:tcPr>
          <w:p w:rsidR="00601F52" w:rsidRDefault="00601F52">
            <w:pPr>
              <w:widowControl/>
              <w:spacing w:before="100" w:beforeAutospacing="1" w:after="100" w:afterAutospacing="1"/>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kern w:val="0"/>
                <w:szCs w:val="21"/>
              </w:rPr>
            </w:pPr>
            <w:r>
              <w:rPr>
                <w:rFonts w:ascii="宋体" w:hAnsi="宋体" w:cs="宋体"/>
                <w:szCs w:val="21"/>
              </w:rPr>
              <w:t>2.</w:t>
            </w:r>
            <w:r>
              <w:rPr>
                <w:rFonts w:ascii="宋体" w:hAnsi="宋体" w:cs="宋体" w:hint="eastAsia"/>
                <w:szCs w:val="21"/>
              </w:rPr>
              <w:t>3 安装机柜附件（B）</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jc w:val="left"/>
              <w:rPr>
                <w:rFonts w:ascii="宋体" w:hAnsi="宋体" w:cs="宋体"/>
                <w:kern w:val="0"/>
                <w:szCs w:val="21"/>
              </w:rPr>
            </w:pPr>
            <w:r>
              <w:rPr>
                <w:rFonts w:ascii="宋体" w:hAnsi="宋体" w:cs="宋体" w:hint="eastAsia"/>
                <w:kern w:val="0"/>
                <w:szCs w:val="21"/>
              </w:rPr>
              <w:t>2.3.1 能使用电钻、钻头、丝锥等工具打孔、攻丝、攻螺纹等</w:t>
            </w:r>
          </w:p>
          <w:p w:rsidR="00601F52" w:rsidRDefault="002F30D7">
            <w:pPr>
              <w:ind w:firstLineChars="100" w:firstLine="210"/>
              <w:jc w:val="left"/>
              <w:rPr>
                <w:rStyle w:val="ourfont1"/>
                <w:rFonts w:cs="宋体" w:hint="default"/>
                <w:sz w:val="21"/>
                <w:szCs w:val="21"/>
              </w:rPr>
            </w:pPr>
            <w:r>
              <w:rPr>
                <w:rStyle w:val="ourfont1"/>
                <w:rFonts w:cs="宋体" w:hint="default"/>
                <w:sz w:val="21"/>
                <w:szCs w:val="21"/>
              </w:rPr>
              <w:t>2.3.2 能安装使用机柜辅料</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2.3.1 </w:t>
            </w:r>
            <w:r>
              <w:rPr>
                <w:rFonts w:ascii="宋体" w:hAnsi="宋体" w:cs="宋体"/>
                <w:kern w:val="0"/>
                <w:szCs w:val="21"/>
              </w:rPr>
              <w:t>常用电、气动工具的规格、用途及使用</w:t>
            </w:r>
            <w:r>
              <w:rPr>
                <w:rFonts w:ascii="宋体" w:hAnsi="宋体" w:cs="宋体" w:hint="eastAsia"/>
                <w:kern w:val="0"/>
                <w:szCs w:val="21"/>
              </w:rPr>
              <w:t>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2.3.2 机械操作安全作业规程</w:t>
            </w:r>
          </w:p>
        </w:tc>
      </w:tr>
      <w:tr w:rsidR="00601F52">
        <w:trPr>
          <w:trHeight w:val="1781"/>
          <w:jc w:val="center"/>
        </w:trPr>
        <w:tc>
          <w:tcPr>
            <w:tcW w:w="1222" w:type="dxa"/>
            <w:vMerge/>
            <w:tcBorders>
              <w:left w:val="outset" w:sz="6" w:space="0" w:color="666666"/>
              <w:bottom w:val="outset" w:sz="6" w:space="0" w:color="666666"/>
              <w:right w:val="outset" w:sz="6" w:space="0" w:color="666666"/>
            </w:tcBorders>
            <w:shd w:val="clear" w:color="auto" w:fill="auto"/>
            <w:vAlign w:val="center"/>
          </w:tcPr>
          <w:p w:rsidR="00601F52" w:rsidRDefault="00601F52">
            <w:pPr>
              <w:widowControl/>
              <w:spacing w:before="100" w:beforeAutospacing="1" w:after="100" w:afterAutospacing="1"/>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rPr>
                <w:rFonts w:ascii="宋体" w:hAnsi="宋体" w:cs="宋体"/>
                <w:kern w:val="0"/>
                <w:szCs w:val="21"/>
              </w:rPr>
            </w:pPr>
            <w:r>
              <w:rPr>
                <w:rFonts w:ascii="宋体" w:hAnsi="宋体" w:cs="宋体"/>
                <w:szCs w:val="21"/>
              </w:rPr>
              <w:t>2.</w:t>
            </w:r>
            <w:r>
              <w:rPr>
                <w:rFonts w:ascii="宋体" w:hAnsi="宋体" w:cs="宋体" w:hint="eastAsia"/>
                <w:szCs w:val="21"/>
              </w:rPr>
              <w:t>4 布线与接线（B）</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Style w:val="ourfont1"/>
                <w:rFonts w:cs="宋体" w:hint="default"/>
                <w:sz w:val="21"/>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1 能</w:t>
            </w:r>
            <w:r>
              <w:rPr>
                <w:rStyle w:val="ourfont1"/>
                <w:rFonts w:cs="宋体" w:hint="default"/>
                <w:sz w:val="21"/>
                <w:szCs w:val="21"/>
              </w:rPr>
              <w:t>按线径、对应接线位置情况选择接线端子</w:t>
            </w:r>
          </w:p>
          <w:p w:rsidR="00601F52" w:rsidRDefault="002F30D7">
            <w:pPr>
              <w:snapToGrid w:val="0"/>
              <w:ind w:firstLineChars="100" w:firstLine="210"/>
              <w:contextualSpacing/>
              <w:rPr>
                <w:rStyle w:val="ourfont1"/>
                <w:rFonts w:cs="宋体" w:hint="default"/>
                <w:sz w:val="21"/>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2 能</w:t>
            </w:r>
            <w:r>
              <w:rPr>
                <w:rStyle w:val="ourfont1"/>
                <w:rFonts w:cs="宋体" w:hint="default"/>
                <w:sz w:val="21"/>
                <w:szCs w:val="21"/>
              </w:rPr>
              <w:t>选择压</w:t>
            </w:r>
            <w:proofErr w:type="gramStart"/>
            <w:r>
              <w:rPr>
                <w:rStyle w:val="ourfont1"/>
                <w:rFonts w:cs="宋体" w:hint="default"/>
                <w:sz w:val="21"/>
                <w:szCs w:val="21"/>
              </w:rPr>
              <w:t>接工具及挡</w:t>
            </w:r>
            <w:proofErr w:type="gramEnd"/>
            <w:r>
              <w:rPr>
                <w:rStyle w:val="ourfont1"/>
                <w:rFonts w:cs="宋体" w:hint="default"/>
                <w:sz w:val="21"/>
                <w:szCs w:val="21"/>
              </w:rPr>
              <w:t>位压接接线端子</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2.4.3 能完成机柜内单个工序的电气布线与接线</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2.4.4 能按工艺规范、图纸及相关电缆标记要求制作线缆</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 xml:space="preserve">1 </w:t>
            </w:r>
            <w:r>
              <w:rPr>
                <w:rFonts w:ascii="宋体" w:hAnsi="宋体" w:cs="宋体" w:hint="eastAsia"/>
                <w:szCs w:val="21"/>
              </w:rPr>
              <w:t>剥线</w:t>
            </w:r>
            <w:r>
              <w:rPr>
                <w:rFonts w:ascii="宋体" w:hAnsi="宋体" w:cs="宋体"/>
                <w:szCs w:val="21"/>
              </w:rPr>
              <w:t>工具</w:t>
            </w:r>
            <w:r>
              <w:rPr>
                <w:rFonts w:ascii="宋体" w:hAnsi="宋体" w:cs="宋体" w:hint="eastAsia"/>
                <w:szCs w:val="21"/>
              </w:rPr>
              <w:t>、压</w:t>
            </w:r>
            <w:proofErr w:type="gramStart"/>
            <w:r>
              <w:rPr>
                <w:rFonts w:ascii="宋体" w:hAnsi="宋体" w:cs="宋体" w:hint="eastAsia"/>
                <w:szCs w:val="21"/>
              </w:rPr>
              <w:t>接</w:t>
            </w:r>
            <w:r>
              <w:rPr>
                <w:rFonts w:ascii="宋体" w:hAnsi="宋体" w:cs="宋体"/>
                <w:szCs w:val="21"/>
              </w:rPr>
              <w:t>工具</w:t>
            </w:r>
            <w:proofErr w:type="gramEnd"/>
            <w:r>
              <w:rPr>
                <w:rFonts w:ascii="宋体" w:hAnsi="宋体" w:cs="宋体" w:hint="eastAsia"/>
                <w:szCs w:val="21"/>
              </w:rPr>
              <w:t>的使用及维护方法</w:t>
            </w:r>
          </w:p>
          <w:p w:rsidR="00601F52" w:rsidRDefault="002F30D7">
            <w:pPr>
              <w:ind w:firstLineChars="100" w:firstLine="210"/>
              <w:rPr>
                <w:rFonts w:ascii="宋体" w:hAnsi="宋体" w:cs="宋体"/>
                <w:szCs w:val="21"/>
              </w:rPr>
            </w:pPr>
            <w:r>
              <w:rPr>
                <w:rFonts w:ascii="宋体" w:hAnsi="宋体" w:cs="宋体"/>
                <w:szCs w:val="21"/>
              </w:rPr>
              <w:t>2.</w:t>
            </w:r>
            <w:r>
              <w:rPr>
                <w:rFonts w:ascii="宋体" w:hAnsi="宋体" w:cs="宋体" w:hint="eastAsia"/>
                <w:szCs w:val="21"/>
              </w:rPr>
              <w:t>4</w:t>
            </w:r>
            <w:r>
              <w:rPr>
                <w:rFonts w:ascii="宋体" w:hAnsi="宋体" w:cs="宋体"/>
                <w:szCs w:val="21"/>
              </w:rPr>
              <w:t xml:space="preserve">.2 </w:t>
            </w:r>
            <w:r>
              <w:rPr>
                <w:rFonts w:ascii="宋体" w:hAnsi="宋体" w:cs="宋体" w:hint="eastAsia"/>
                <w:szCs w:val="21"/>
              </w:rPr>
              <w:t>接线端子的制作工艺规范</w:t>
            </w:r>
          </w:p>
          <w:p w:rsidR="00601F52" w:rsidRDefault="002F30D7">
            <w:pPr>
              <w:ind w:firstLineChars="100" w:firstLine="210"/>
              <w:rPr>
                <w:rStyle w:val="ourfont1"/>
                <w:rFonts w:cs="宋体" w:hint="default"/>
                <w:sz w:val="21"/>
                <w:szCs w:val="21"/>
              </w:rPr>
            </w:pPr>
            <w:r>
              <w:rPr>
                <w:rStyle w:val="ourfont1"/>
                <w:rFonts w:cs="宋体" w:hint="default"/>
                <w:sz w:val="21"/>
                <w:szCs w:val="21"/>
              </w:rPr>
              <w:t>2.4.3 电缆的制作规范和标记方法</w:t>
            </w:r>
          </w:p>
        </w:tc>
      </w:tr>
      <w:tr w:rsidR="00601F52">
        <w:trPr>
          <w:trHeight w:val="1911"/>
          <w:jc w:val="center"/>
        </w:trPr>
        <w:tc>
          <w:tcPr>
            <w:tcW w:w="1222"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3.</w:t>
            </w:r>
          </w:p>
          <w:p w:rsidR="00601F52" w:rsidRDefault="002F30D7">
            <w:pPr>
              <w:widowControl/>
              <w:jc w:val="center"/>
              <w:rPr>
                <w:rFonts w:ascii="宋体" w:hAnsi="宋体" w:cs="宋体"/>
                <w:kern w:val="0"/>
                <w:szCs w:val="21"/>
              </w:rPr>
            </w:pPr>
            <w:r>
              <w:rPr>
                <w:rFonts w:ascii="宋体" w:hAnsi="宋体" w:cs="宋体" w:hint="eastAsia"/>
                <w:kern w:val="0"/>
                <w:szCs w:val="21"/>
              </w:rPr>
              <w:t>检</w:t>
            </w:r>
          </w:p>
          <w:p w:rsidR="00601F52" w:rsidRDefault="002F30D7">
            <w:pPr>
              <w:widowControl/>
              <w:jc w:val="center"/>
              <w:rPr>
                <w:rFonts w:ascii="宋体" w:hAnsi="宋体" w:cs="宋体"/>
                <w:kern w:val="0"/>
                <w:szCs w:val="21"/>
              </w:rPr>
            </w:pPr>
            <w:r>
              <w:rPr>
                <w:rFonts w:ascii="宋体" w:hAnsi="宋体" w:cs="宋体" w:hint="eastAsia"/>
                <w:kern w:val="0"/>
                <w:szCs w:val="21"/>
              </w:rPr>
              <w:t>测</w:t>
            </w:r>
          </w:p>
          <w:p w:rsidR="00601F52" w:rsidRDefault="002F30D7">
            <w:pPr>
              <w:widowControl/>
              <w:jc w:val="center"/>
              <w:rPr>
                <w:rFonts w:ascii="宋体" w:hAnsi="宋体" w:cs="宋体"/>
                <w:kern w:val="0"/>
                <w:szCs w:val="21"/>
              </w:rPr>
            </w:pPr>
            <w:r>
              <w:rPr>
                <w:rFonts w:ascii="宋体" w:hAnsi="宋体" w:cs="宋体" w:hint="eastAsia"/>
                <w:kern w:val="0"/>
                <w:szCs w:val="21"/>
              </w:rPr>
              <w:t>与</w:t>
            </w:r>
          </w:p>
          <w:p w:rsidR="00601F52" w:rsidRDefault="002F30D7">
            <w:pPr>
              <w:widowControl/>
              <w:jc w:val="center"/>
              <w:rPr>
                <w:rFonts w:ascii="宋体" w:hAnsi="宋体" w:cs="宋体"/>
                <w:kern w:val="0"/>
                <w:szCs w:val="21"/>
              </w:rPr>
            </w:pPr>
            <w:r>
              <w:rPr>
                <w:rFonts w:ascii="宋体" w:hAnsi="宋体" w:cs="宋体" w:hint="eastAsia"/>
                <w:kern w:val="0"/>
                <w:szCs w:val="21"/>
              </w:rPr>
              <w:t>调</w:t>
            </w:r>
          </w:p>
          <w:p w:rsidR="00601F52" w:rsidRDefault="002F30D7">
            <w:pPr>
              <w:widowControl/>
              <w:jc w:val="center"/>
              <w:rPr>
                <w:rFonts w:ascii="宋体" w:hAnsi="宋体" w:cs="宋体"/>
                <w:kern w:val="0"/>
                <w:szCs w:val="21"/>
              </w:rPr>
            </w:pPr>
            <w:r>
              <w:rPr>
                <w:rFonts w:ascii="宋体" w:hAnsi="宋体" w:cs="宋体" w:hint="eastAsia"/>
                <w:kern w:val="0"/>
                <w:szCs w:val="21"/>
              </w:rPr>
              <w:t>校</w:t>
            </w: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3.1 部件检测</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Style w:val="ourfont1"/>
                <w:rFonts w:cs="宋体" w:hint="default"/>
                <w:sz w:val="21"/>
                <w:szCs w:val="21"/>
              </w:rPr>
            </w:pPr>
            <w:r>
              <w:rPr>
                <w:rFonts w:ascii="宋体" w:hAnsi="宋体" w:cs="宋体"/>
                <w:szCs w:val="21"/>
              </w:rPr>
              <w:t>3.1.1</w:t>
            </w:r>
            <w:r>
              <w:rPr>
                <w:rFonts w:ascii="宋体" w:hAnsi="宋体" w:cs="宋体" w:hint="eastAsia"/>
                <w:szCs w:val="21"/>
              </w:rPr>
              <w:t xml:space="preserve"> </w:t>
            </w:r>
            <w:r>
              <w:rPr>
                <w:rStyle w:val="ourfont1"/>
                <w:rFonts w:cs="宋体" w:hint="default"/>
                <w:sz w:val="21"/>
                <w:szCs w:val="21"/>
              </w:rPr>
              <w:t>能识读测试作业指导书</w:t>
            </w:r>
          </w:p>
          <w:p w:rsidR="00601F52" w:rsidRDefault="002F30D7">
            <w:pPr>
              <w:ind w:firstLineChars="100" w:firstLine="210"/>
              <w:rPr>
                <w:rFonts w:ascii="宋体" w:hAnsi="宋体" w:cs="宋体"/>
                <w:szCs w:val="21"/>
              </w:rPr>
            </w:pPr>
            <w:r>
              <w:rPr>
                <w:rFonts w:ascii="宋体" w:hAnsi="宋体" w:cs="宋体" w:hint="eastAsia"/>
                <w:kern w:val="0"/>
                <w:szCs w:val="21"/>
              </w:rPr>
              <w:t>3.1.2 能按作业指导书检测仪表结构部件（A）</w:t>
            </w:r>
          </w:p>
          <w:p w:rsidR="00601F52" w:rsidRDefault="002F30D7">
            <w:pPr>
              <w:ind w:firstLineChars="100" w:firstLine="210"/>
              <w:rPr>
                <w:rFonts w:ascii="宋体" w:hAnsi="宋体" w:cs="宋体"/>
                <w:szCs w:val="21"/>
              </w:rPr>
            </w:pPr>
            <w:r>
              <w:rPr>
                <w:rFonts w:ascii="宋体" w:hAnsi="宋体" w:cs="宋体" w:hint="eastAsia"/>
                <w:kern w:val="0"/>
                <w:szCs w:val="21"/>
              </w:rPr>
              <w:t>3.1.3 能按作业指导书检测仪表电子部件（A）</w:t>
            </w:r>
          </w:p>
          <w:p w:rsidR="00601F52" w:rsidRDefault="002F30D7">
            <w:pPr>
              <w:snapToGrid w:val="0"/>
              <w:ind w:firstLineChars="100" w:firstLine="210"/>
              <w:jc w:val="left"/>
              <w:rPr>
                <w:rFonts w:ascii="宋体" w:hAnsi="宋体" w:cs="宋体"/>
                <w:szCs w:val="21"/>
              </w:rPr>
            </w:pPr>
            <w:r>
              <w:rPr>
                <w:rFonts w:ascii="宋体" w:hAnsi="宋体" w:cs="宋体" w:hint="eastAsia"/>
                <w:szCs w:val="21"/>
              </w:rPr>
              <w:t xml:space="preserve">3.1.4 </w:t>
            </w:r>
            <w:r>
              <w:rPr>
                <w:rFonts w:ascii="宋体" w:hAnsi="宋体" w:cs="宋体"/>
                <w:szCs w:val="21"/>
              </w:rPr>
              <w:t>能</w:t>
            </w:r>
            <w:r>
              <w:rPr>
                <w:rFonts w:ascii="宋体" w:hAnsi="宋体" w:cs="宋体" w:hint="eastAsia"/>
                <w:szCs w:val="21"/>
              </w:rPr>
              <w:t>对照安装图纸检查机柜辅料</w:t>
            </w:r>
            <w:r>
              <w:rPr>
                <w:rFonts w:ascii="宋体" w:hAnsi="宋体" w:cs="宋体"/>
                <w:szCs w:val="21"/>
              </w:rPr>
              <w:t>安装</w:t>
            </w:r>
            <w:r>
              <w:rPr>
                <w:rFonts w:ascii="宋体" w:hAnsi="宋体" w:cs="宋体" w:hint="eastAsia"/>
                <w:szCs w:val="21"/>
              </w:rPr>
              <w:t>位置(B)</w:t>
            </w:r>
          </w:p>
          <w:p w:rsidR="00601F52" w:rsidRDefault="002F30D7">
            <w:pPr>
              <w:ind w:firstLineChars="100" w:firstLine="210"/>
              <w:rPr>
                <w:rStyle w:val="ourfont1"/>
                <w:rFonts w:cs="宋体" w:hint="default"/>
                <w:sz w:val="21"/>
                <w:szCs w:val="21"/>
              </w:rPr>
            </w:pPr>
            <w:r>
              <w:rPr>
                <w:rFonts w:ascii="宋体" w:hAnsi="宋体" w:cs="宋体"/>
                <w:szCs w:val="21"/>
              </w:rPr>
              <w:t>3.1.</w:t>
            </w:r>
            <w:r>
              <w:rPr>
                <w:rFonts w:ascii="宋体" w:hAnsi="宋体" w:cs="宋体" w:hint="eastAsia"/>
                <w:szCs w:val="21"/>
              </w:rPr>
              <w:t>5 能对照</w:t>
            </w:r>
            <w:r>
              <w:rPr>
                <w:rStyle w:val="ourfont1"/>
                <w:rFonts w:cs="宋体" w:hint="default"/>
                <w:sz w:val="21"/>
                <w:szCs w:val="21"/>
              </w:rPr>
              <w:t>接线图检查线缆接线</w:t>
            </w:r>
            <w:r>
              <w:rPr>
                <w:rFonts w:ascii="宋体" w:hAnsi="宋体" w:cs="宋体" w:hint="eastAsia"/>
                <w:szCs w:val="21"/>
              </w:rPr>
              <w:t>(B)</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Style w:val="ourfont1"/>
                <w:rFonts w:cs="宋体" w:hint="default"/>
                <w:sz w:val="21"/>
                <w:szCs w:val="21"/>
              </w:rPr>
            </w:pPr>
            <w:r>
              <w:rPr>
                <w:rFonts w:ascii="宋体" w:hAnsi="宋体" w:cs="宋体"/>
                <w:szCs w:val="21"/>
              </w:rPr>
              <w:t xml:space="preserve">3.1.1 </w:t>
            </w:r>
            <w:r>
              <w:rPr>
                <w:rStyle w:val="ourfont1"/>
                <w:rFonts w:cs="宋体" w:hint="default"/>
                <w:sz w:val="21"/>
                <w:szCs w:val="21"/>
              </w:rPr>
              <w:t>测试作业指导书的表达方法和各种符号的含义</w:t>
            </w:r>
          </w:p>
          <w:p w:rsidR="00601F52" w:rsidRDefault="002F30D7">
            <w:pPr>
              <w:snapToGrid w:val="0"/>
              <w:ind w:firstLineChars="100" w:firstLine="210"/>
              <w:contextualSpacing/>
              <w:rPr>
                <w:rStyle w:val="ourfont1"/>
                <w:rFonts w:cs="宋体" w:hint="default"/>
                <w:sz w:val="21"/>
                <w:szCs w:val="21"/>
              </w:rPr>
            </w:pPr>
            <w:r>
              <w:rPr>
                <w:rFonts w:ascii="宋体" w:hAnsi="宋体" w:cs="宋体" w:hint="eastAsia"/>
                <w:kern w:val="0"/>
                <w:szCs w:val="21"/>
              </w:rPr>
              <w:t>3.1.2 检测器具或设备的使用方法</w:t>
            </w:r>
          </w:p>
          <w:p w:rsidR="00601F52" w:rsidRDefault="002F30D7">
            <w:pPr>
              <w:ind w:firstLineChars="100" w:firstLine="210"/>
              <w:rPr>
                <w:rStyle w:val="ourfont1"/>
                <w:rFonts w:cs="宋体" w:hint="default"/>
                <w:sz w:val="21"/>
                <w:szCs w:val="21"/>
              </w:rPr>
            </w:pPr>
            <w:r>
              <w:rPr>
                <w:rFonts w:ascii="宋体" w:hAnsi="宋体" w:cs="宋体" w:hint="eastAsia"/>
                <w:kern w:val="0"/>
                <w:szCs w:val="21"/>
              </w:rPr>
              <w:t xml:space="preserve">3.1.3 </w:t>
            </w:r>
            <w:r>
              <w:rPr>
                <w:rStyle w:val="ourfont1"/>
                <w:rFonts w:cs="宋体" w:hint="default"/>
                <w:sz w:val="21"/>
                <w:szCs w:val="21"/>
              </w:rPr>
              <w:t>结构件外观检查要求</w:t>
            </w:r>
          </w:p>
        </w:tc>
      </w:tr>
      <w:tr w:rsidR="00601F52">
        <w:trPr>
          <w:trHeight w:val="1489"/>
          <w:jc w:val="center"/>
        </w:trPr>
        <w:tc>
          <w:tcPr>
            <w:tcW w:w="1222" w:type="dxa"/>
            <w:vMerge/>
            <w:tcBorders>
              <w:left w:val="outset" w:sz="6" w:space="0" w:color="666666"/>
              <w:bottom w:val="outset" w:sz="6" w:space="0" w:color="666666"/>
              <w:right w:val="outset" w:sz="6" w:space="0" w:color="666666"/>
            </w:tcBorders>
            <w:shd w:val="clear" w:color="auto" w:fill="auto"/>
            <w:vAlign w:val="center"/>
          </w:tcPr>
          <w:p w:rsidR="00601F52" w:rsidRDefault="00601F52">
            <w:pPr>
              <w:widowControl/>
              <w:jc w:val="center"/>
              <w:rPr>
                <w:rFonts w:ascii="宋体" w:hAnsi="宋体" w:cs="宋体"/>
                <w:kern w:val="0"/>
                <w:szCs w:val="21"/>
              </w:rPr>
            </w:pPr>
          </w:p>
        </w:tc>
        <w:tc>
          <w:tcPr>
            <w:tcW w:w="1451"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3.2 部件调校</w:t>
            </w:r>
          </w:p>
        </w:tc>
        <w:tc>
          <w:tcPr>
            <w:tcW w:w="267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能使用工装或设备调校仪表结构部件（A）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3.2.2 能使用工装或设备调校仪表电子部件(A)</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3.2.3 能调整</w:t>
            </w:r>
            <w:r>
              <w:rPr>
                <w:rFonts w:ascii="宋体" w:hAnsi="宋体" w:cs="宋体" w:hint="eastAsia"/>
                <w:szCs w:val="21"/>
              </w:rPr>
              <w:t>安装器</w:t>
            </w:r>
            <w:r>
              <w:rPr>
                <w:rFonts w:ascii="宋体" w:hAnsi="宋体" w:cs="宋体"/>
                <w:szCs w:val="21"/>
              </w:rPr>
              <w:t>件</w:t>
            </w:r>
            <w:r>
              <w:rPr>
                <w:rFonts w:ascii="宋体" w:hAnsi="宋体" w:cs="宋体" w:hint="eastAsia"/>
                <w:szCs w:val="21"/>
              </w:rPr>
              <w:t>的安装位置（B）</w:t>
            </w:r>
          </w:p>
          <w:p w:rsidR="00601F52" w:rsidRDefault="002F30D7">
            <w:pPr>
              <w:ind w:firstLineChars="100" w:firstLine="210"/>
              <w:rPr>
                <w:rFonts w:ascii="宋体" w:hAnsi="宋体" w:cs="宋体"/>
                <w:szCs w:val="21"/>
              </w:rPr>
            </w:pPr>
            <w:r>
              <w:rPr>
                <w:rFonts w:ascii="宋体" w:hAnsi="宋体" w:cs="宋体" w:hint="eastAsia"/>
                <w:szCs w:val="21"/>
              </w:rPr>
              <w:t>3.2.4 能调整布线的位置、弧度（B）</w:t>
            </w:r>
          </w:p>
        </w:tc>
        <w:tc>
          <w:tcPr>
            <w:tcW w:w="2587"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结构部件调校工装或设备的使用方法（A）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3.2.2 </w:t>
            </w:r>
            <w:proofErr w:type="gramStart"/>
            <w:r>
              <w:rPr>
                <w:rFonts w:ascii="宋体" w:hAnsi="宋体" w:cs="宋体" w:hint="eastAsia"/>
                <w:kern w:val="0"/>
                <w:szCs w:val="21"/>
              </w:rPr>
              <w:t>电子部件调校工</w:t>
            </w:r>
            <w:proofErr w:type="gramEnd"/>
            <w:r>
              <w:rPr>
                <w:rFonts w:ascii="宋体" w:hAnsi="宋体" w:cs="宋体" w:hint="eastAsia"/>
                <w:kern w:val="0"/>
                <w:szCs w:val="21"/>
              </w:rPr>
              <w:t>装或设备的使用方法（A）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3.2.3 结构部件或</w:t>
            </w:r>
            <w:proofErr w:type="gramStart"/>
            <w:r>
              <w:rPr>
                <w:rFonts w:ascii="宋体" w:hAnsi="宋体" w:cs="宋体" w:hint="eastAsia"/>
                <w:kern w:val="0"/>
                <w:szCs w:val="21"/>
              </w:rPr>
              <w:t>电子部件调校方</w:t>
            </w:r>
            <w:proofErr w:type="gramEnd"/>
            <w:r>
              <w:rPr>
                <w:rFonts w:ascii="宋体" w:hAnsi="宋体" w:cs="宋体" w:hint="eastAsia"/>
                <w:kern w:val="0"/>
                <w:szCs w:val="21"/>
              </w:rPr>
              <w:t>法（A）</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3.2.4 器件位置调整方法（B)</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3.2.5 布线作业要求(B)</w:t>
            </w:r>
          </w:p>
        </w:tc>
      </w:tr>
    </w:tbl>
    <w:p w:rsidR="00601F52" w:rsidRDefault="00601F52">
      <w:pPr>
        <w:snapToGrid w:val="0"/>
        <w:spacing w:line="360" w:lineRule="auto"/>
        <w:contextualSpacing/>
        <w:rPr>
          <w:rFonts w:ascii="黑体" w:eastAsia="黑体" w:hAnsi="黑体" w:cs="仿宋"/>
          <w:b/>
          <w:sz w:val="28"/>
          <w:szCs w:val="28"/>
        </w:rPr>
      </w:pPr>
    </w:p>
    <w:p w:rsidR="00601F52" w:rsidRDefault="002F30D7">
      <w:pPr>
        <w:snapToGrid w:val="0"/>
        <w:spacing w:line="600" w:lineRule="exact"/>
        <w:contextualSpacing/>
        <w:rPr>
          <w:rFonts w:ascii="黑体" w:eastAsia="黑体" w:hAnsi="黑体" w:cs="仿宋"/>
          <w:b/>
          <w:bCs/>
          <w:sz w:val="24"/>
        </w:rPr>
      </w:pPr>
      <w:r>
        <w:rPr>
          <w:rFonts w:ascii="黑体" w:eastAsia="黑体" w:hAnsi="黑体" w:cs="仿宋" w:hint="eastAsia"/>
          <w:b/>
          <w:bCs/>
          <w:sz w:val="24"/>
        </w:rPr>
        <w:lastRenderedPageBreak/>
        <w:t>3.2  四级/中级工</w:t>
      </w:r>
    </w:p>
    <w:tbl>
      <w:tblPr>
        <w:tblW w:w="0" w:type="auto"/>
        <w:jc w:val="center"/>
        <w:tblBorders>
          <w:top w:val="outset" w:sz="6" w:space="0" w:color="666666"/>
          <w:left w:val="outset" w:sz="6" w:space="0" w:color="666666"/>
          <w:bottom w:val="outset" w:sz="6" w:space="0" w:color="666666"/>
          <w:right w:val="outset" w:sz="6" w:space="0" w:color="666666"/>
        </w:tblBorders>
        <w:tblLayout w:type="fixed"/>
        <w:tblCellMar>
          <w:top w:w="45" w:type="dxa"/>
          <w:left w:w="45" w:type="dxa"/>
          <w:bottom w:w="45" w:type="dxa"/>
          <w:right w:w="45" w:type="dxa"/>
        </w:tblCellMar>
        <w:tblLook w:val="04A0" w:firstRow="1" w:lastRow="0" w:firstColumn="1" w:lastColumn="0" w:noHBand="0" w:noVBand="1"/>
      </w:tblPr>
      <w:tblGrid>
        <w:gridCol w:w="1244"/>
        <w:gridCol w:w="1426"/>
        <w:gridCol w:w="2729"/>
        <w:gridCol w:w="2580"/>
      </w:tblGrid>
      <w:tr w:rsidR="00601F52">
        <w:trPr>
          <w:jc w:val="center"/>
        </w:trPr>
        <w:tc>
          <w:tcPr>
            <w:tcW w:w="1244"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职业功能</w:t>
            </w: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工作内容</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技能要求</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相关知识要求</w:t>
            </w:r>
          </w:p>
        </w:tc>
      </w:tr>
      <w:tr w:rsidR="00601F52">
        <w:trPr>
          <w:jc w:val="center"/>
        </w:trPr>
        <w:tc>
          <w:tcPr>
            <w:tcW w:w="1244"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1.</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工</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作</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准</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备</w:t>
            </w: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1.1工艺准备</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1.1.1能识读产品说明书和生产工艺流程卡</w:t>
            </w:r>
          </w:p>
          <w:p w:rsidR="00601F52" w:rsidRDefault="002F30D7">
            <w:pPr>
              <w:ind w:firstLineChars="100" w:firstLine="210"/>
              <w:rPr>
                <w:rFonts w:ascii="宋体" w:hAnsi="宋体" w:cs="宋体"/>
                <w:kern w:val="0"/>
                <w:szCs w:val="21"/>
              </w:rPr>
            </w:pPr>
            <w:r>
              <w:rPr>
                <w:rFonts w:ascii="宋体" w:hAnsi="宋体" w:cs="宋体" w:hint="eastAsia"/>
                <w:kern w:val="0"/>
                <w:szCs w:val="21"/>
              </w:rPr>
              <w:t>1.1.2 能识别仪表的规格、型号及主要技术指标</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1.1.3 能识读仪表总装配图(A)</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 xml:space="preserve">1.1.4 </w:t>
            </w:r>
            <w:r>
              <w:rPr>
                <w:rStyle w:val="ourfont1"/>
                <w:rFonts w:cs="宋体" w:hint="default"/>
                <w:sz w:val="21"/>
                <w:szCs w:val="21"/>
              </w:rPr>
              <w:t>能识读机柜布置图和接线图（B）</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widowControl/>
              <w:ind w:firstLineChars="100" w:firstLine="210"/>
              <w:jc w:val="left"/>
              <w:rPr>
                <w:rFonts w:ascii="宋体" w:hAnsi="宋体" w:cs="宋体"/>
                <w:kern w:val="0"/>
                <w:szCs w:val="21"/>
              </w:rPr>
            </w:pPr>
            <w:r>
              <w:rPr>
                <w:rFonts w:ascii="宋体" w:hAnsi="宋体" w:cs="宋体" w:hint="eastAsia"/>
                <w:kern w:val="0"/>
                <w:szCs w:val="21"/>
              </w:rPr>
              <w:t>1.1.1 电气仪表装配图</w:t>
            </w:r>
            <w:r>
              <w:rPr>
                <w:rFonts w:ascii="宋体" w:hAnsi="宋体" w:cs="宋体" w:hint="eastAsia"/>
                <w:szCs w:val="21"/>
              </w:rPr>
              <w:t>识图</w:t>
            </w:r>
            <w:r>
              <w:rPr>
                <w:rFonts w:ascii="宋体" w:hAnsi="宋体" w:cs="宋体" w:hint="eastAsia"/>
                <w:kern w:val="0"/>
                <w:szCs w:val="21"/>
              </w:rPr>
              <w:t>方法（A）</w:t>
            </w:r>
          </w:p>
          <w:p w:rsidR="00601F52" w:rsidRDefault="002F30D7">
            <w:pPr>
              <w:widowControl/>
              <w:ind w:firstLineChars="100" w:firstLine="210"/>
              <w:jc w:val="left"/>
              <w:rPr>
                <w:rFonts w:ascii="宋体" w:hAnsi="宋体" w:cs="宋体"/>
                <w:kern w:val="0"/>
                <w:szCs w:val="21"/>
              </w:rPr>
            </w:pPr>
            <w:r>
              <w:rPr>
                <w:rFonts w:ascii="宋体" w:hAnsi="宋体" w:cs="宋体" w:hint="eastAsia"/>
                <w:kern w:val="0"/>
                <w:szCs w:val="21"/>
              </w:rPr>
              <w:t>1.1.2 仪表产品分类及规格型号</w:t>
            </w:r>
          </w:p>
          <w:p w:rsidR="00601F52" w:rsidRDefault="002F30D7">
            <w:pPr>
              <w:widowControl/>
              <w:ind w:firstLineChars="100" w:firstLine="210"/>
              <w:jc w:val="left"/>
              <w:rPr>
                <w:rFonts w:ascii="宋体" w:hAnsi="宋体" w:cs="宋体"/>
                <w:kern w:val="0"/>
                <w:szCs w:val="21"/>
              </w:rPr>
            </w:pPr>
            <w:r>
              <w:rPr>
                <w:rFonts w:ascii="宋体" w:hAnsi="宋体" w:cs="宋体" w:hint="eastAsia"/>
                <w:szCs w:val="21"/>
              </w:rPr>
              <w:t xml:space="preserve">1.1.3 机械装配图及电气接线图识图方法（B） </w:t>
            </w:r>
          </w:p>
        </w:tc>
      </w:tr>
      <w:tr w:rsidR="00601F52">
        <w:trPr>
          <w:trHeight w:val="90"/>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 工具、设备准备</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kern w:val="0"/>
                <w:szCs w:val="21"/>
              </w:rPr>
            </w:pPr>
            <w:r>
              <w:rPr>
                <w:rFonts w:ascii="宋体" w:hAnsi="宋体" w:cs="宋体" w:hint="eastAsia"/>
                <w:kern w:val="0"/>
                <w:szCs w:val="21"/>
              </w:rPr>
              <w:t>1.2.1 能使用工艺装备</w:t>
            </w:r>
          </w:p>
          <w:p w:rsidR="00601F52" w:rsidRDefault="002F30D7">
            <w:pPr>
              <w:ind w:firstLineChars="100" w:firstLine="210"/>
              <w:rPr>
                <w:rFonts w:ascii="宋体" w:hAnsi="宋体" w:cs="宋体"/>
                <w:kern w:val="0"/>
                <w:szCs w:val="21"/>
              </w:rPr>
            </w:pPr>
            <w:r>
              <w:rPr>
                <w:rFonts w:ascii="宋体" w:hAnsi="宋体" w:cs="宋体" w:hint="eastAsia"/>
                <w:kern w:val="0"/>
                <w:szCs w:val="21"/>
              </w:rPr>
              <w:t>1.2.2能按作业指导</w:t>
            </w:r>
            <w:proofErr w:type="gramStart"/>
            <w:r>
              <w:rPr>
                <w:rFonts w:ascii="宋体" w:hAnsi="宋体" w:cs="宋体" w:hint="eastAsia"/>
                <w:kern w:val="0"/>
                <w:szCs w:val="21"/>
              </w:rPr>
              <w:t>书选择</w:t>
            </w:r>
            <w:proofErr w:type="gramEnd"/>
            <w:r>
              <w:rPr>
                <w:rFonts w:ascii="宋体" w:hAnsi="宋体" w:cs="宋体" w:hint="eastAsia"/>
                <w:kern w:val="0"/>
                <w:szCs w:val="21"/>
              </w:rPr>
              <w:t>工具、夹具及测量仪器仪表</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工具、夹具及测量设备的使用方法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工艺装配设备的操作方法</w:t>
            </w:r>
          </w:p>
        </w:tc>
      </w:tr>
      <w:tr w:rsidR="00601F52">
        <w:trPr>
          <w:trHeight w:val="1396"/>
          <w:jc w:val="center"/>
        </w:trPr>
        <w:tc>
          <w:tcPr>
            <w:tcW w:w="1244" w:type="dxa"/>
            <w:vMerge/>
            <w:tcBorders>
              <w:left w:val="outset" w:sz="6" w:space="0" w:color="666666"/>
              <w:bottom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 物料准备</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1.3.1 能准备结构零部件(A)</w:t>
            </w:r>
          </w:p>
          <w:p w:rsidR="00601F52" w:rsidRDefault="002F30D7">
            <w:pPr>
              <w:snapToGrid w:val="0"/>
              <w:ind w:firstLineChars="100" w:firstLine="210"/>
              <w:contextualSpacing/>
              <w:rPr>
                <w:rStyle w:val="ourfont1"/>
                <w:rFonts w:cs="宋体" w:hint="default"/>
                <w:kern w:val="0"/>
                <w:sz w:val="21"/>
                <w:szCs w:val="21"/>
              </w:rPr>
            </w:pPr>
            <w:r>
              <w:rPr>
                <w:rFonts w:ascii="宋体" w:hAnsi="宋体" w:cs="宋体" w:hint="eastAsia"/>
                <w:kern w:val="0"/>
                <w:szCs w:val="21"/>
              </w:rPr>
              <w:t>1.3.2 能准备电子零部件(A)</w:t>
            </w:r>
          </w:p>
          <w:p w:rsidR="00601F52" w:rsidRDefault="002F30D7">
            <w:pPr>
              <w:ind w:firstLineChars="100" w:firstLine="210"/>
              <w:rPr>
                <w:rStyle w:val="ourfont1"/>
                <w:rFonts w:cs="宋体" w:hint="default"/>
                <w:sz w:val="21"/>
                <w:szCs w:val="21"/>
              </w:rPr>
            </w:pPr>
            <w:r>
              <w:rPr>
                <w:rStyle w:val="ourfont1"/>
                <w:rFonts w:cs="宋体" w:hint="default"/>
                <w:sz w:val="21"/>
                <w:szCs w:val="21"/>
              </w:rPr>
              <w:t xml:space="preserve">1.3.3 </w:t>
            </w:r>
            <w:r>
              <w:rPr>
                <w:rFonts w:ascii="宋体" w:hAnsi="宋体" w:cs="宋体" w:hint="eastAsia"/>
                <w:kern w:val="0"/>
                <w:szCs w:val="21"/>
              </w:rPr>
              <w:t>能按作业指导书准备待装配仪表设备（B）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1.3.4 能</w:t>
            </w:r>
            <w:r>
              <w:rPr>
                <w:rStyle w:val="ourfont1"/>
                <w:rFonts w:cs="宋体" w:hint="default"/>
                <w:sz w:val="21"/>
                <w:szCs w:val="21"/>
              </w:rPr>
              <w:t>准备机柜装配附件(B)</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1.3.1 机械零部件的装配工艺规范(A)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1.3.2 电子零部件的装配工艺规范(A)</w:t>
            </w:r>
          </w:p>
          <w:p w:rsidR="00601F52" w:rsidRDefault="002F30D7">
            <w:pPr>
              <w:snapToGrid w:val="0"/>
              <w:ind w:firstLineChars="100" w:firstLine="210"/>
              <w:contextualSpacing/>
              <w:rPr>
                <w:rFonts w:ascii="宋体" w:hAnsi="宋体" w:cs="宋体"/>
                <w:szCs w:val="21"/>
              </w:rPr>
            </w:pPr>
            <w:r>
              <w:rPr>
                <w:rFonts w:ascii="宋体" w:hAnsi="宋体" w:cs="宋体" w:hint="eastAsia"/>
                <w:szCs w:val="21"/>
              </w:rPr>
              <w:t>1.3.3 机柜结构及各部件的功能</w:t>
            </w:r>
            <w:r>
              <w:rPr>
                <w:rStyle w:val="ourfont1"/>
                <w:rFonts w:cs="宋体" w:hint="default"/>
                <w:sz w:val="21"/>
                <w:szCs w:val="21"/>
              </w:rPr>
              <w:t>(B)</w:t>
            </w:r>
          </w:p>
          <w:p w:rsidR="00601F52" w:rsidRDefault="002F30D7" w:rsidP="00081484">
            <w:pPr>
              <w:snapToGrid w:val="0"/>
              <w:ind w:firstLineChars="100" w:firstLine="210"/>
              <w:contextualSpacing/>
              <w:rPr>
                <w:rFonts w:ascii="宋体" w:hAnsi="宋体" w:cs="宋体"/>
                <w:szCs w:val="21"/>
              </w:rPr>
            </w:pPr>
            <w:r>
              <w:rPr>
                <w:rFonts w:ascii="宋体" w:hAnsi="宋体" w:cs="宋体" w:hint="eastAsia"/>
                <w:szCs w:val="21"/>
              </w:rPr>
              <w:t>1.3.</w:t>
            </w:r>
            <w:r w:rsidR="00081484">
              <w:rPr>
                <w:rFonts w:ascii="宋体" w:hAnsi="宋体" w:cs="宋体" w:hint="eastAsia"/>
                <w:szCs w:val="21"/>
              </w:rPr>
              <w:t>4</w:t>
            </w:r>
            <w:r>
              <w:rPr>
                <w:rFonts w:ascii="宋体" w:hAnsi="宋体" w:cs="宋体" w:hint="eastAsia"/>
                <w:szCs w:val="21"/>
              </w:rPr>
              <w:t xml:space="preserve"> 机柜附件的安装方法</w:t>
            </w:r>
            <w:r>
              <w:rPr>
                <w:rStyle w:val="ourfont1"/>
                <w:rFonts w:cs="宋体" w:hint="default"/>
                <w:sz w:val="21"/>
                <w:szCs w:val="21"/>
              </w:rPr>
              <w:t>(B)</w:t>
            </w:r>
          </w:p>
        </w:tc>
      </w:tr>
      <w:tr w:rsidR="00601F52">
        <w:trPr>
          <w:trHeight w:val="90"/>
          <w:jc w:val="center"/>
        </w:trPr>
        <w:tc>
          <w:tcPr>
            <w:tcW w:w="1244"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2.</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装</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配</w:t>
            </w: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2.1 结构组件装配（A）</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能核对结构组件的装配位置</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能使用工装夹具装配结构组件</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结构组件的种类、规格、型号</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结构组件的装配方法</w:t>
            </w:r>
          </w:p>
        </w:tc>
      </w:tr>
      <w:tr w:rsidR="00601F52">
        <w:trPr>
          <w:trHeight w:val="1349"/>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2.2 电子组件装配（A）</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能核对电子组件的装配位置</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 能使用焊接工具、设备等装配电子组件</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电子组件的装配方法</w:t>
            </w:r>
          </w:p>
        </w:tc>
      </w:tr>
      <w:tr w:rsidR="00601F52">
        <w:trPr>
          <w:trHeight w:val="1358"/>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2.3 整机装配(A)</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2.3.1 能调整零部件（组件）的位置、间隙</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2.3.2 能使用工装夹具及焊机等装配仪表整机</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2.3.1 工装夹具及焊机等设备使用方法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2.3.2 仪表整机装配方法</w:t>
            </w:r>
          </w:p>
        </w:tc>
      </w:tr>
      <w:tr w:rsidR="00601F52">
        <w:trPr>
          <w:trHeight w:val="507"/>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kern w:val="0"/>
                <w:szCs w:val="21"/>
              </w:rPr>
            </w:pPr>
            <w:r>
              <w:rPr>
                <w:rFonts w:ascii="宋体" w:hAnsi="宋体" w:cs="宋体"/>
                <w:szCs w:val="21"/>
              </w:rPr>
              <w:t>2.</w:t>
            </w:r>
            <w:r>
              <w:rPr>
                <w:rFonts w:ascii="宋体" w:hAnsi="宋体" w:cs="宋体" w:hint="eastAsia"/>
                <w:szCs w:val="21"/>
              </w:rPr>
              <w:t>4 安装机柜附件（B）</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jc w:val="left"/>
              <w:rPr>
                <w:rStyle w:val="ourfont1"/>
                <w:rFonts w:cs="宋体" w:hint="default"/>
                <w:sz w:val="21"/>
                <w:szCs w:val="21"/>
              </w:rPr>
            </w:pPr>
            <w:r>
              <w:rPr>
                <w:rStyle w:val="ourfont1"/>
                <w:rFonts w:cs="宋体" w:hint="default"/>
                <w:sz w:val="21"/>
                <w:szCs w:val="21"/>
              </w:rPr>
              <w:t xml:space="preserve">2.4.1 </w:t>
            </w:r>
            <w:r>
              <w:rPr>
                <w:rFonts w:ascii="宋体" w:hAnsi="宋体" w:cs="宋体" w:hint="eastAsia"/>
                <w:kern w:val="0"/>
                <w:szCs w:val="21"/>
              </w:rPr>
              <w:t>能使用</w:t>
            </w:r>
            <w:r>
              <w:rPr>
                <w:rStyle w:val="ourfont1"/>
                <w:rFonts w:cs="宋体" w:hint="default"/>
                <w:sz w:val="21"/>
                <w:szCs w:val="21"/>
              </w:rPr>
              <w:t>切割器裁剪制作线槽、导轨</w:t>
            </w:r>
          </w:p>
          <w:p w:rsidR="00601F52" w:rsidRDefault="002F30D7">
            <w:pPr>
              <w:ind w:firstLineChars="100" w:firstLine="210"/>
              <w:jc w:val="left"/>
              <w:rPr>
                <w:rFonts w:ascii="宋体" w:hAnsi="宋体" w:cs="宋体"/>
                <w:kern w:val="0"/>
                <w:szCs w:val="21"/>
              </w:rPr>
            </w:pPr>
            <w:r>
              <w:rPr>
                <w:rFonts w:ascii="宋体" w:hAnsi="宋体" w:cs="宋体" w:hint="eastAsia"/>
                <w:kern w:val="0"/>
                <w:szCs w:val="21"/>
              </w:rPr>
              <w:t xml:space="preserve">2.4.2 </w:t>
            </w:r>
            <w:r>
              <w:rPr>
                <w:rStyle w:val="ourfont1"/>
                <w:rFonts w:cs="宋体" w:hint="default"/>
                <w:sz w:val="21"/>
                <w:szCs w:val="21"/>
              </w:rPr>
              <w:t>能按布置图安装线槽、导轨</w:t>
            </w:r>
            <w:r>
              <w:rPr>
                <w:rFonts w:ascii="宋体" w:hAnsi="宋体" w:cs="宋体" w:hint="eastAsia"/>
                <w:kern w:val="0"/>
                <w:szCs w:val="21"/>
              </w:rPr>
              <w:br/>
              <w:t xml:space="preserve">  </w:t>
            </w:r>
            <w:r>
              <w:rPr>
                <w:rFonts w:ascii="宋体" w:hAnsi="宋体" w:cs="宋体"/>
                <w:kern w:val="0"/>
                <w:szCs w:val="21"/>
              </w:rPr>
              <w:t>2.</w:t>
            </w:r>
            <w:r>
              <w:rPr>
                <w:rFonts w:ascii="宋体" w:hAnsi="宋体" w:cs="宋体" w:hint="eastAsia"/>
                <w:kern w:val="0"/>
                <w:szCs w:val="21"/>
              </w:rPr>
              <w:t>4.3</w:t>
            </w:r>
            <w:r>
              <w:rPr>
                <w:rFonts w:ascii="宋体" w:hAnsi="宋体" w:cs="宋体"/>
                <w:kern w:val="0"/>
                <w:szCs w:val="21"/>
              </w:rPr>
              <w:t xml:space="preserve"> 能使用</w:t>
            </w:r>
            <w:r>
              <w:rPr>
                <w:rStyle w:val="ourfont1"/>
                <w:rFonts w:cs="宋体" w:hint="default"/>
                <w:sz w:val="21"/>
                <w:szCs w:val="21"/>
              </w:rPr>
              <w:t>电钻、电动螺丝刀固定风扇、照明等机柜</w:t>
            </w:r>
            <w:r>
              <w:rPr>
                <w:rFonts w:ascii="宋体" w:hAnsi="宋体" w:cs="宋体"/>
                <w:kern w:val="0"/>
                <w:szCs w:val="21"/>
              </w:rPr>
              <w:t>附件</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1 切割器的使用方法</w:t>
            </w:r>
          </w:p>
          <w:p w:rsidR="00601F52" w:rsidRDefault="002F30D7">
            <w:pPr>
              <w:snapToGrid w:val="0"/>
              <w:ind w:firstLineChars="100" w:firstLine="210"/>
              <w:contextualSpacing/>
              <w:rPr>
                <w:rFonts w:ascii="宋体" w:hAnsi="宋体" w:cs="宋体"/>
                <w:kern w:val="0"/>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.2</w:t>
            </w:r>
            <w:r>
              <w:rPr>
                <w:rFonts w:ascii="宋体" w:hAnsi="宋体" w:cs="宋体" w:hint="eastAsia"/>
                <w:kern w:val="0"/>
                <w:szCs w:val="21"/>
              </w:rPr>
              <w:t xml:space="preserve"> </w:t>
            </w:r>
            <w:r>
              <w:rPr>
                <w:rFonts w:ascii="宋体" w:hAnsi="宋体" w:cs="宋体"/>
                <w:kern w:val="0"/>
                <w:szCs w:val="21"/>
              </w:rPr>
              <w:t>机柜附件及配件的主要参数</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2.4.3 电气设备的安装要求</w:t>
            </w:r>
          </w:p>
        </w:tc>
      </w:tr>
      <w:tr w:rsidR="00601F52">
        <w:trPr>
          <w:trHeight w:val="2571"/>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jc w:val="left"/>
              <w:rPr>
                <w:rFonts w:ascii="宋体" w:hAnsi="宋体" w:cs="宋体"/>
                <w:kern w:val="0"/>
                <w:szCs w:val="21"/>
              </w:rPr>
            </w:pPr>
            <w:r>
              <w:rPr>
                <w:rFonts w:ascii="宋体" w:hAnsi="宋体" w:cs="宋体" w:hint="eastAsia"/>
                <w:kern w:val="0"/>
                <w:szCs w:val="21"/>
              </w:rPr>
              <w:t>2.5 安装</w:t>
            </w:r>
            <w:r>
              <w:rPr>
                <w:rFonts w:ascii="宋体" w:hAnsi="宋体" w:cs="宋体"/>
                <w:kern w:val="0"/>
                <w:szCs w:val="21"/>
              </w:rPr>
              <w:t>仪    器、</w:t>
            </w:r>
            <w:r>
              <w:rPr>
                <w:rFonts w:ascii="宋体" w:hAnsi="宋体" w:cs="宋体" w:hint="eastAsia"/>
                <w:kern w:val="0"/>
                <w:szCs w:val="21"/>
              </w:rPr>
              <w:t>仪表</w:t>
            </w:r>
            <w:r>
              <w:rPr>
                <w:rFonts w:ascii="宋体" w:hAnsi="宋体" w:cs="宋体"/>
                <w:kern w:val="0"/>
                <w:szCs w:val="21"/>
              </w:rPr>
              <w:t>及电气元件</w:t>
            </w:r>
            <w:r>
              <w:rPr>
                <w:rFonts w:ascii="宋体" w:hAnsi="宋体" w:cs="宋体" w:hint="eastAsia"/>
                <w:kern w:val="0"/>
                <w:szCs w:val="21"/>
              </w:rPr>
              <w:t>（B）</w:t>
            </w:r>
          </w:p>
        </w:tc>
        <w:tc>
          <w:tcPr>
            <w:tcW w:w="2729" w:type="dxa"/>
            <w:tcBorders>
              <w:top w:val="outset" w:sz="6" w:space="0" w:color="666666"/>
              <w:left w:val="outset" w:sz="6" w:space="0" w:color="666666"/>
              <w:right w:val="outset" w:sz="6" w:space="0" w:color="666666"/>
            </w:tcBorders>
            <w:shd w:val="clear" w:color="auto" w:fill="auto"/>
            <w:vAlign w:val="center"/>
          </w:tcPr>
          <w:p w:rsidR="00601F52" w:rsidRDefault="002F30D7">
            <w:pPr>
              <w:ind w:firstLineChars="100" w:firstLine="210"/>
              <w:rPr>
                <w:rFonts w:ascii="宋体" w:hAnsi="宋体" w:cs="宋体"/>
                <w:szCs w:val="21"/>
              </w:rPr>
            </w:pPr>
            <w:r>
              <w:rPr>
                <w:rFonts w:ascii="宋体" w:hAnsi="宋体" w:cs="宋体"/>
                <w:szCs w:val="21"/>
              </w:rPr>
              <w:t>2.</w:t>
            </w:r>
            <w:r>
              <w:rPr>
                <w:rFonts w:ascii="宋体" w:hAnsi="宋体" w:cs="宋体" w:hint="eastAsia"/>
                <w:szCs w:val="21"/>
              </w:rPr>
              <w:t>5</w:t>
            </w:r>
            <w:r>
              <w:rPr>
                <w:rFonts w:ascii="宋体" w:hAnsi="宋体" w:cs="宋体"/>
                <w:szCs w:val="21"/>
              </w:rPr>
              <w:t>.</w:t>
            </w:r>
            <w:r>
              <w:rPr>
                <w:rFonts w:ascii="宋体" w:hAnsi="宋体" w:cs="宋体" w:hint="eastAsia"/>
                <w:szCs w:val="21"/>
              </w:rPr>
              <w:t xml:space="preserve">1 </w:t>
            </w:r>
            <w:r>
              <w:rPr>
                <w:rFonts w:ascii="宋体" w:hAnsi="宋体" w:cs="宋体"/>
                <w:szCs w:val="21"/>
              </w:rPr>
              <w:t>能</w:t>
            </w:r>
            <w:r>
              <w:rPr>
                <w:rFonts w:asciiTheme="minorEastAsia" w:eastAsiaTheme="minorEastAsia" w:hAnsiTheme="minorEastAsia" w:cstheme="minorEastAsia" w:hint="eastAsia"/>
              </w:rPr>
              <w:t>安装固定</w:t>
            </w:r>
            <w:r>
              <w:rPr>
                <w:rFonts w:ascii="宋体" w:hAnsi="宋体" w:cs="宋体" w:hint="eastAsia"/>
                <w:szCs w:val="21"/>
              </w:rPr>
              <w:t>机</w:t>
            </w:r>
            <w:r>
              <w:rPr>
                <w:rFonts w:ascii="宋体" w:hAnsi="宋体" w:cs="宋体"/>
                <w:szCs w:val="21"/>
              </w:rPr>
              <w:t>柜内</w:t>
            </w:r>
            <w:r>
              <w:rPr>
                <w:rFonts w:asciiTheme="minorEastAsia" w:eastAsiaTheme="minorEastAsia" w:hAnsiTheme="minorEastAsia" w:cstheme="minorEastAsia" w:hint="eastAsia"/>
              </w:rPr>
              <w:t>电源、断路器</w:t>
            </w:r>
            <w:r>
              <w:rPr>
                <w:rStyle w:val="ourfont1"/>
                <w:rFonts w:cs="宋体" w:hint="default"/>
                <w:sz w:val="21"/>
                <w:szCs w:val="21"/>
              </w:rPr>
              <w:t>、继电器、端子排等</w:t>
            </w:r>
            <w:r>
              <w:rPr>
                <w:rFonts w:ascii="宋体" w:hAnsi="宋体" w:cs="宋体"/>
                <w:szCs w:val="21"/>
              </w:rPr>
              <w:t>电气</w:t>
            </w:r>
            <w:r>
              <w:rPr>
                <w:rFonts w:ascii="宋体" w:hAnsi="宋体" w:cs="宋体" w:hint="eastAsia"/>
                <w:szCs w:val="21"/>
              </w:rPr>
              <w:t>设备</w:t>
            </w:r>
          </w:p>
          <w:p w:rsidR="00601F52" w:rsidRDefault="002F30D7">
            <w:pPr>
              <w:ind w:firstLineChars="100" w:firstLine="210"/>
              <w:rPr>
                <w:rStyle w:val="ourfont1"/>
                <w:rFonts w:cs="宋体" w:hint="default"/>
                <w:sz w:val="21"/>
                <w:szCs w:val="21"/>
              </w:rPr>
            </w:pPr>
            <w:r>
              <w:rPr>
                <w:rStyle w:val="ourfont1"/>
                <w:rFonts w:cs="宋体" w:hint="default"/>
                <w:sz w:val="21"/>
                <w:szCs w:val="21"/>
              </w:rPr>
              <w:t>2.5.2 能</w:t>
            </w:r>
            <w:r>
              <w:rPr>
                <w:rFonts w:asciiTheme="minorEastAsia" w:eastAsiaTheme="minorEastAsia" w:hAnsiTheme="minorEastAsia" w:cstheme="minorEastAsia" w:hint="eastAsia"/>
              </w:rPr>
              <w:t>安装固定</w:t>
            </w:r>
            <w:r>
              <w:rPr>
                <w:rStyle w:val="ourfont1"/>
                <w:rFonts w:cs="宋体" w:hint="default"/>
                <w:sz w:val="21"/>
                <w:szCs w:val="21"/>
              </w:rPr>
              <w:t>机柜内配套</w:t>
            </w:r>
            <w:r>
              <w:rPr>
                <w:rFonts w:ascii="宋体" w:hAnsi="宋体" w:cs="宋体"/>
                <w:szCs w:val="21"/>
              </w:rPr>
              <w:t>仪表</w:t>
            </w:r>
            <w:r>
              <w:rPr>
                <w:rFonts w:ascii="宋体" w:hAnsi="宋体" w:cs="宋体" w:hint="eastAsia"/>
                <w:szCs w:val="21"/>
              </w:rPr>
              <w:t>设备</w:t>
            </w:r>
          </w:p>
          <w:p w:rsidR="00601F52" w:rsidRDefault="002F30D7">
            <w:pPr>
              <w:ind w:firstLineChars="100" w:firstLine="210"/>
              <w:rPr>
                <w:rFonts w:ascii="宋体" w:hAnsi="宋体" w:cs="宋体"/>
                <w:szCs w:val="21"/>
              </w:rPr>
            </w:pPr>
            <w:r>
              <w:rPr>
                <w:rFonts w:ascii="宋体" w:hAnsi="宋体" w:cs="宋体" w:hint="eastAsia"/>
                <w:szCs w:val="21"/>
              </w:rPr>
              <w:t>2.5.3 能安装固定机架、交换机、路由器等设备</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2.5.1</w:t>
            </w:r>
            <w:r>
              <w:rPr>
                <w:rFonts w:ascii="宋体" w:hAnsi="宋体" w:cs="宋体"/>
                <w:kern w:val="0"/>
                <w:szCs w:val="21"/>
              </w:rPr>
              <w:t xml:space="preserve"> 常用</w:t>
            </w:r>
            <w:r>
              <w:rPr>
                <w:rFonts w:ascii="宋体" w:hAnsi="宋体" w:cs="宋体" w:hint="eastAsia"/>
                <w:kern w:val="0"/>
                <w:szCs w:val="21"/>
              </w:rPr>
              <w:t>电气设备</w:t>
            </w:r>
            <w:r>
              <w:rPr>
                <w:rFonts w:ascii="宋体" w:hAnsi="宋体" w:cs="宋体"/>
                <w:kern w:val="0"/>
                <w:szCs w:val="21"/>
              </w:rPr>
              <w:t>名称、种类和用途</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2.5.2 </w:t>
            </w:r>
            <w:r>
              <w:rPr>
                <w:rStyle w:val="ourfont1"/>
                <w:rFonts w:cs="宋体" w:hint="default"/>
                <w:sz w:val="21"/>
                <w:szCs w:val="21"/>
              </w:rPr>
              <w:t>配套</w:t>
            </w:r>
            <w:r>
              <w:rPr>
                <w:rFonts w:ascii="宋体" w:hAnsi="宋体" w:cs="宋体" w:hint="eastAsia"/>
                <w:kern w:val="0"/>
                <w:szCs w:val="21"/>
              </w:rPr>
              <w:t>仪表设备的安装规范</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2.5.3 机柜各部件的安装规范</w:t>
            </w:r>
          </w:p>
        </w:tc>
      </w:tr>
      <w:tr w:rsidR="00601F52">
        <w:trPr>
          <w:trHeight w:val="3066"/>
          <w:jc w:val="center"/>
        </w:trPr>
        <w:tc>
          <w:tcPr>
            <w:tcW w:w="1244" w:type="dxa"/>
            <w:vMerge/>
            <w:tcBorders>
              <w:left w:val="outset" w:sz="6" w:space="0" w:color="666666"/>
              <w:bottom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rPr>
                <w:rFonts w:ascii="宋体" w:hAnsi="宋体" w:cs="宋体"/>
                <w:kern w:val="0"/>
                <w:szCs w:val="21"/>
              </w:rPr>
            </w:pPr>
            <w:r>
              <w:rPr>
                <w:rFonts w:ascii="宋体" w:hAnsi="宋体" w:cs="宋体"/>
                <w:szCs w:val="21"/>
              </w:rPr>
              <w:t>2.</w:t>
            </w:r>
            <w:r>
              <w:rPr>
                <w:rFonts w:ascii="宋体" w:hAnsi="宋体" w:cs="宋体" w:hint="eastAsia"/>
                <w:szCs w:val="21"/>
              </w:rPr>
              <w:t>6布线与接线（B）</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jc w:val="left"/>
              <w:rPr>
                <w:rStyle w:val="ourfont1"/>
                <w:rFonts w:cs="宋体" w:hint="default"/>
                <w:sz w:val="21"/>
                <w:szCs w:val="21"/>
              </w:rPr>
            </w:pPr>
            <w:r>
              <w:rPr>
                <w:rStyle w:val="ourfont1"/>
                <w:rFonts w:cs="宋体" w:hint="default"/>
                <w:sz w:val="21"/>
                <w:szCs w:val="21"/>
              </w:rPr>
              <w:t>2.6.1 能进行仪器仪表部件之间的连线</w:t>
            </w:r>
          </w:p>
          <w:p w:rsidR="00601F52" w:rsidRDefault="002F30D7">
            <w:pPr>
              <w:ind w:firstLineChars="100" w:firstLine="210"/>
              <w:rPr>
                <w:rStyle w:val="ourfont1"/>
                <w:rFonts w:cs="宋体" w:hint="default"/>
                <w:sz w:val="21"/>
                <w:szCs w:val="21"/>
              </w:rPr>
            </w:pPr>
            <w:r>
              <w:rPr>
                <w:rStyle w:val="ourfont1"/>
                <w:rFonts w:cs="宋体" w:hint="default"/>
                <w:sz w:val="21"/>
                <w:szCs w:val="21"/>
              </w:rPr>
              <w:t>2.6.2 能使用端</w:t>
            </w:r>
            <w:proofErr w:type="gramStart"/>
            <w:r>
              <w:rPr>
                <w:rStyle w:val="ourfont1"/>
                <w:rFonts w:cs="宋体" w:hint="default"/>
                <w:sz w:val="21"/>
                <w:szCs w:val="21"/>
              </w:rPr>
              <w:t>接工具</w:t>
            </w:r>
            <w:proofErr w:type="gramEnd"/>
            <w:r>
              <w:rPr>
                <w:rStyle w:val="ourfont1"/>
                <w:rFonts w:cs="宋体" w:hint="default"/>
                <w:sz w:val="21"/>
                <w:szCs w:val="21"/>
              </w:rPr>
              <w:t>进行线缆端接作业及端子焊接连线</w:t>
            </w:r>
          </w:p>
          <w:p w:rsidR="00601F52" w:rsidRDefault="002F30D7">
            <w:pPr>
              <w:ind w:firstLineChars="100" w:firstLine="210"/>
              <w:jc w:val="left"/>
              <w:rPr>
                <w:rStyle w:val="ourfont1"/>
                <w:rFonts w:cs="宋体" w:hint="default"/>
                <w:sz w:val="21"/>
                <w:szCs w:val="21"/>
              </w:rPr>
            </w:pPr>
            <w:r>
              <w:rPr>
                <w:rStyle w:val="ourfont1"/>
                <w:rFonts w:cs="宋体" w:hint="default"/>
                <w:sz w:val="21"/>
                <w:szCs w:val="21"/>
              </w:rPr>
              <w:t>2.6.3 能进行柜内照明灯、散热风扇的接线</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ind w:firstLineChars="100" w:firstLine="210"/>
              <w:jc w:val="left"/>
              <w:rPr>
                <w:rStyle w:val="ourfont1"/>
                <w:rFonts w:cs="宋体" w:hint="default"/>
                <w:sz w:val="21"/>
                <w:szCs w:val="21"/>
              </w:rPr>
            </w:pPr>
            <w:r>
              <w:rPr>
                <w:rStyle w:val="ourfont1"/>
                <w:rFonts w:cs="宋体" w:hint="default"/>
                <w:sz w:val="21"/>
                <w:szCs w:val="21"/>
              </w:rPr>
              <w:t>2.6.1 机柜布线接线的方法</w:t>
            </w:r>
          </w:p>
          <w:p w:rsidR="00601F52" w:rsidRDefault="002F30D7">
            <w:pPr>
              <w:ind w:firstLineChars="100" w:firstLine="210"/>
              <w:jc w:val="left"/>
              <w:rPr>
                <w:rFonts w:ascii="宋体" w:hAnsi="宋体" w:cs="宋体"/>
                <w:kern w:val="0"/>
                <w:szCs w:val="21"/>
              </w:rPr>
            </w:pPr>
            <w:r>
              <w:rPr>
                <w:rStyle w:val="ourfont1"/>
                <w:rFonts w:cs="宋体" w:hint="default"/>
                <w:sz w:val="21"/>
                <w:szCs w:val="21"/>
              </w:rPr>
              <w:t xml:space="preserve">2.6.2 </w:t>
            </w:r>
            <w:r>
              <w:rPr>
                <w:rFonts w:ascii="宋体" w:hAnsi="宋体" w:cs="宋体"/>
                <w:kern w:val="0"/>
                <w:szCs w:val="21"/>
              </w:rPr>
              <w:t>线缆端接作业</w:t>
            </w:r>
            <w:r>
              <w:rPr>
                <w:rFonts w:ascii="宋体" w:hAnsi="宋体" w:cs="宋体" w:hint="eastAsia"/>
                <w:kern w:val="0"/>
                <w:szCs w:val="21"/>
              </w:rPr>
              <w:t>及</w:t>
            </w:r>
            <w:r>
              <w:rPr>
                <w:rFonts w:ascii="宋体" w:hAnsi="宋体" w:cs="宋体"/>
                <w:kern w:val="0"/>
                <w:szCs w:val="21"/>
              </w:rPr>
              <w:t>端子焊接</w:t>
            </w:r>
            <w:r>
              <w:rPr>
                <w:rFonts w:ascii="宋体" w:hAnsi="宋体" w:cs="宋体" w:hint="eastAsia"/>
                <w:kern w:val="0"/>
                <w:szCs w:val="21"/>
              </w:rPr>
              <w:t>连线的</w:t>
            </w:r>
            <w:r>
              <w:rPr>
                <w:rFonts w:ascii="宋体" w:hAnsi="宋体" w:cs="宋体"/>
                <w:kern w:val="0"/>
                <w:szCs w:val="21"/>
              </w:rPr>
              <w:t>方法</w:t>
            </w:r>
          </w:p>
          <w:p w:rsidR="00601F52" w:rsidRDefault="002F30D7">
            <w:pPr>
              <w:ind w:firstLineChars="100" w:firstLine="210"/>
              <w:jc w:val="left"/>
            </w:pPr>
            <w:r>
              <w:rPr>
                <w:rStyle w:val="ourfont1"/>
                <w:rFonts w:cs="宋体" w:hint="default"/>
                <w:sz w:val="21"/>
                <w:szCs w:val="21"/>
              </w:rPr>
              <w:t>2.6.3 柜内照明灯、散热风扇的接线方法</w:t>
            </w:r>
          </w:p>
        </w:tc>
      </w:tr>
      <w:tr w:rsidR="00601F52">
        <w:trPr>
          <w:trHeight w:val="3721"/>
          <w:jc w:val="center"/>
        </w:trPr>
        <w:tc>
          <w:tcPr>
            <w:tcW w:w="1244" w:type="dxa"/>
            <w:vMerge w:val="restart"/>
            <w:tcBorders>
              <w:top w:val="outset" w:sz="6" w:space="0" w:color="666666"/>
              <w:left w:val="outset" w:sz="6" w:space="0" w:color="666666"/>
              <w:right w:val="outset" w:sz="6" w:space="0" w:color="666666"/>
            </w:tcBorders>
            <w:shd w:val="clear" w:color="auto" w:fill="auto"/>
            <w:vAlign w:val="center"/>
          </w:tcPr>
          <w:p w:rsidR="00601F52" w:rsidRDefault="00601F52">
            <w:pPr>
              <w:snapToGrid w:val="0"/>
              <w:contextualSpacing/>
              <w:rPr>
                <w:rFonts w:ascii="宋体" w:hAnsi="宋体" w:cs="宋体"/>
                <w:kern w:val="0"/>
                <w:szCs w:val="21"/>
              </w:rPr>
            </w:pPr>
          </w:p>
          <w:p w:rsidR="00601F52" w:rsidRDefault="002F30D7">
            <w:pPr>
              <w:widowControl/>
              <w:jc w:val="center"/>
              <w:rPr>
                <w:rFonts w:ascii="宋体" w:hAnsi="宋体" w:cs="宋体"/>
                <w:kern w:val="0"/>
                <w:szCs w:val="21"/>
              </w:rPr>
            </w:pPr>
            <w:r>
              <w:rPr>
                <w:rFonts w:ascii="宋体" w:hAnsi="宋体" w:cs="宋体" w:hint="eastAsia"/>
                <w:kern w:val="0"/>
                <w:szCs w:val="21"/>
              </w:rPr>
              <w:t>3.</w:t>
            </w:r>
          </w:p>
          <w:p w:rsidR="00601F52" w:rsidRDefault="002F30D7">
            <w:pPr>
              <w:widowControl/>
              <w:jc w:val="center"/>
              <w:rPr>
                <w:rFonts w:ascii="宋体" w:hAnsi="宋体" w:cs="宋体"/>
                <w:kern w:val="0"/>
                <w:szCs w:val="21"/>
              </w:rPr>
            </w:pPr>
            <w:r>
              <w:rPr>
                <w:rFonts w:ascii="宋体" w:hAnsi="宋体" w:cs="宋体" w:hint="eastAsia"/>
                <w:kern w:val="0"/>
                <w:szCs w:val="21"/>
              </w:rPr>
              <w:t>检</w:t>
            </w:r>
          </w:p>
          <w:p w:rsidR="00601F52" w:rsidRDefault="002F30D7">
            <w:pPr>
              <w:widowControl/>
              <w:jc w:val="center"/>
              <w:rPr>
                <w:rFonts w:ascii="宋体" w:hAnsi="宋体" w:cs="宋体"/>
                <w:kern w:val="0"/>
                <w:szCs w:val="21"/>
              </w:rPr>
            </w:pPr>
            <w:r>
              <w:rPr>
                <w:rFonts w:ascii="宋体" w:hAnsi="宋体" w:cs="宋体" w:hint="eastAsia"/>
                <w:kern w:val="0"/>
                <w:szCs w:val="21"/>
              </w:rPr>
              <w:t>测</w:t>
            </w:r>
          </w:p>
          <w:p w:rsidR="00601F52" w:rsidRDefault="002F30D7">
            <w:pPr>
              <w:widowControl/>
              <w:jc w:val="center"/>
              <w:rPr>
                <w:rFonts w:ascii="宋体" w:hAnsi="宋体" w:cs="宋体"/>
                <w:kern w:val="0"/>
                <w:szCs w:val="21"/>
              </w:rPr>
            </w:pPr>
            <w:r>
              <w:rPr>
                <w:rFonts w:ascii="宋体" w:hAnsi="宋体" w:cs="宋体" w:hint="eastAsia"/>
                <w:kern w:val="0"/>
                <w:szCs w:val="21"/>
              </w:rPr>
              <w:t>与</w:t>
            </w:r>
          </w:p>
          <w:p w:rsidR="00601F52" w:rsidRDefault="002F30D7">
            <w:pPr>
              <w:widowControl/>
              <w:jc w:val="center"/>
              <w:rPr>
                <w:rFonts w:ascii="宋体" w:hAnsi="宋体" w:cs="宋体"/>
                <w:kern w:val="0"/>
                <w:szCs w:val="21"/>
              </w:rPr>
            </w:pPr>
            <w:r>
              <w:rPr>
                <w:rFonts w:ascii="宋体" w:hAnsi="宋体" w:cs="宋体" w:hint="eastAsia"/>
                <w:kern w:val="0"/>
                <w:szCs w:val="21"/>
              </w:rPr>
              <w:t>调</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校</w:t>
            </w:r>
          </w:p>
        </w:tc>
        <w:tc>
          <w:tcPr>
            <w:tcW w:w="142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3.1 整机检测</w:t>
            </w:r>
          </w:p>
        </w:tc>
        <w:tc>
          <w:tcPr>
            <w:tcW w:w="272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3.1.1 能检查外壳、接线端子、可动部件、铭牌等仪表外观</w:t>
            </w:r>
          </w:p>
          <w:p w:rsidR="00601F52" w:rsidRDefault="002F30D7">
            <w:pPr>
              <w:ind w:firstLineChars="100" w:firstLine="210"/>
              <w:rPr>
                <w:rStyle w:val="ourfont1"/>
                <w:rFonts w:cs="宋体" w:hint="default"/>
                <w:sz w:val="21"/>
                <w:szCs w:val="21"/>
              </w:rPr>
            </w:pPr>
            <w:r>
              <w:rPr>
                <w:rFonts w:ascii="宋体" w:hAnsi="宋体" w:cs="宋体" w:hint="eastAsia"/>
                <w:kern w:val="0"/>
                <w:szCs w:val="21"/>
              </w:rPr>
              <w:t>3.1.2 能检测仪表（</w:t>
            </w:r>
            <w:r>
              <w:rPr>
                <w:rStyle w:val="ourfont1"/>
                <w:rFonts w:cs="宋体" w:hint="default"/>
                <w:sz w:val="21"/>
                <w:szCs w:val="21"/>
              </w:rPr>
              <w:t>机柜）的</w:t>
            </w:r>
            <w:r>
              <w:rPr>
                <w:rFonts w:ascii="宋体" w:hAnsi="宋体" w:cs="宋体" w:hint="eastAsia"/>
                <w:kern w:val="0"/>
                <w:szCs w:val="21"/>
              </w:rPr>
              <w:t>绝缘电阻、</w:t>
            </w:r>
            <w:r>
              <w:rPr>
                <w:rStyle w:val="ourfont1"/>
                <w:rFonts w:cs="宋体" w:hint="default"/>
                <w:sz w:val="21"/>
                <w:szCs w:val="21"/>
              </w:rPr>
              <w:t>绝缘强度安</w:t>
            </w:r>
            <w:proofErr w:type="gramStart"/>
            <w:r>
              <w:rPr>
                <w:rStyle w:val="ourfont1"/>
                <w:rFonts w:cs="宋体" w:hint="default"/>
                <w:sz w:val="21"/>
                <w:szCs w:val="21"/>
              </w:rPr>
              <w:t>规</w:t>
            </w:r>
            <w:proofErr w:type="gramEnd"/>
            <w:r>
              <w:rPr>
                <w:rStyle w:val="ourfont1"/>
                <w:rFonts w:cs="宋体" w:hint="default"/>
                <w:sz w:val="21"/>
                <w:szCs w:val="21"/>
              </w:rPr>
              <w:t>性能</w:t>
            </w:r>
          </w:p>
          <w:p w:rsidR="00601F52" w:rsidRDefault="002F30D7">
            <w:pPr>
              <w:ind w:firstLineChars="100" w:firstLine="210"/>
              <w:rPr>
                <w:rStyle w:val="ourfont1"/>
                <w:rFonts w:cs="宋体" w:hint="default"/>
                <w:sz w:val="21"/>
                <w:szCs w:val="21"/>
              </w:rPr>
            </w:pPr>
            <w:r>
              <w:rPr>
                <w:rStyle w:val="ourfont1"/>
                <w:rFonts w:cs="宋体" w:hint="default"/>
                <w:sz w:val="21"/>
                <w:szCs w:val="21"/>
              </w:rPr>
              <w:t>3.1.3 能使用兆欧表、绝缘耐压测试仪</w:t>
            </w:r>
          </w:p>
          <w:p w:rsidR="00601F52" w:rsidRDefault="002F30D7">
            <w:pPr>
              <w:ind w:firstLineChars="100" w:firstLine="210"/>
              <w:rPr>
                <w:rFonts w:ascii="宋体" w:hAnsi="宋体" w:cs="宋体"/>
                <w:szCs w:val="21"/>
              </w:rPr>
            </w:pPr>
            <w:r>
              <w:rPr>
                <w:rStyle w:val="ourfont1"/>
                <w:rFonts w:cs="宋体" w:hint="default"/>
                <w:sz w:val="21"/>
                <w:szCs w:val="21"/>
              </w:rPr>
              <w:t>3.1.4 能按过程质量检验要求进行自检</w:t>
            </w:r>
          </w:p>
        </w:tc>
        <w:tc>
          <w:tcPr>
            <w:tcW w:w="258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3.1.1 仪表外观检查方法</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 xml:space="preserve">3.1.2 </w:t>
            </w:r>
            <w:r>
              <w:rPr>
                <w:rStyle w:val="ourfont1"/>
                <w:rFonts w:cs="宋体" w:hint="default"/>
                <w:sz w:val="21"/>
                <w:szCs w:val="21"/>
              </w:rPr>
              <w:t>绝缘电阻、绝缘强度测试</w:t>
            </w:r>
            <w:r>
              <w:rPr>
                <w:rFonts w:ascii="宋体" w:hAnsi="宋体" w:cs="宋体" w:hint="eastAsia"/>
                <w:kern w:val="0"/>
                <w:szCs w:val="21"/>
              </w:rPr>
              <w:t>方法</w:t>
            </w:r>
          </w:p>
          <w:p w:rsidR="00601F52" w:rsidRDefault="002F30D7">
            <w:pPr>
              <w:snapToGrid w:val="0"/>
              <w:ind w:firstLineChars="100" w:firstLine="210"/>
              <w:contextualSpacing/>
              <w:rPr>
                <w:rStyle w:val="ourfont1"/>
                <w:rFonts w:cs="宋体" w:hint="default"/>
                <w:sz w:val="21"/>
                <w:szCs w:val="21"/>
              </w:rPr>
            </w:pPr>
            <w:r>
              <w:rPr>
                <w:rFonts w:ascii="宋体" w:hAnsi="宋体" w:cs="宋体"/>
                <w:szCs w:val="21"/>
              </w:rPr>
              <w:t>3.</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3 </w:t>
            </w:r>
            <w:r>
              <w:rPr>
                <w:rStyle w:val="ourfont1"/>
                <w:rFonts w:cs="宋体" w:hint="default"/>
                <w:sz w:val="21"/>
                <w:szCs w:val="21"/>
              </w:rPr>
              <w:t>兆欧表、绝缘耐压测试仪的使用方法</w:t>
            </w:r>
          </w:p>
          <w:p w:rsidR="00601F52" w:rsidRDefault="002F30D7">
            <w:pPr>
              <w:ind w:firstLineChars="100" w:firstLine="210"/>
              <w:rPr>
                <w:rFonts w:ascii="宋体" w:hAnsi="宋体" w:cs="宋体"/>
                <w:szCs w:val="21"/>
              </w:rPr>
            </w:pPr>
            <w:r>
              <w:rPr>
                <w:rStyle w:val="ourfont1"/>
                <w:rFonts w:cs="宋体" w:hint="default"/>
                <w:sz w:val="21"/>
                <w:szCs w:val="21"/>
              </w:rPr>
              <w:t>3.1.4 各类部件的测试要求</w:t>
            </w:r>
          </w:p>
        </w:tc>
      </w:tr>
      <w:tr w:rsidR="00601F52">
        <w:trPr>
          <w:trHeight w:val="3461"/>
          <w:jc w:val="center"/>
        </w:trPr>
        <w:tc>
          <w:tcPr>
            <w:tcW w:w="1244"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6"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3.2整机调校</w:t>
            </w:r>
          </w:p>
        </w:tc>
        <w:tc>
          <w:tcPr>
            <w:tcW w:w="2729"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能调校仪表零点、满度、基本误差等技术参数（A）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3.2.2 能运用误差结果分析调校数据、判定仪表质量合格性（A）</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3.2.3 能排除空开、继电器、端子排等电气元件的接线故障（B）</w:t>
            </w:r>
          </w:p>
          <w:p w:rsidR="00601F52" w:rsidRDefault="002F30D7">
            <w:pPr>
              <w:snapToGrid w:val="0"/>
              <w:ind w:firstLineChars="100" w:firstLine="210"/>
              <w:jc w:val="left"/>
              <w:rPr>
                <w:rFonts w:ascii="宋体" w:hAnsi="宋体" w:cs="宋体"/>
                <w:kern w:val="0"/>
                <w:szCs w:val="21"/>
              </w:rPr>
            </w:pPr>
            <w:r>
              <w:rPr>
                <w:rFonts w:ascii="宋体" w:hAnsi="宋体" w:cs="宋体" w:hint="eastAsia"/>
                <w:kern w:val="0"/>
                <w:szCs w:val="21"/>
              </w:rPr>
              <w:t>3.2.4 能排除配套仪表的接线故障(B)</w:t>
            </w:r>
          </w:p>
        </w:tc>
        <w:tc>
          <w:tcPr>
            <w:tcW w:w="2580"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整机调校工艺规程(A)</w:t>
            </w:r>
          </w:p>
          <w:p w:rsidR="00601F52" w:rsidRDefault="002F30D7">
            <w:pPr>
              <w:snapToGrid w:val="0"/>
              <w:ind w:firstLineChars="100" w:firstLine="210"/>
              <w:contextualSpacing/>
              <w:rPr>
                <w:rStyle w:val="ourfont1"/>
                <w:rFonts w:cs="宋体" w:hint="default"/>
                <w:sz w:val="21"/>
                <w:szCs w:val="21"/>
              </w:rPr>
            </w:pPr>
            <w:r>
              <w:rPr>
                <w:rFonts w:ascii="宋体" w:hAnsi="宋体" w:cs="宋体" w:hint="eastAsia"/>
                <w:kern w:val="0"/>
                <w:szCs w:val="21"/>
              </w:rPr>
              <w:t>3.2.2 误差的计算分析方法(A)</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3.2.3 电气元件的安装接线故障排除方法(B)</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3.2.4 配套仪表的接线故障排除方法（B）</w:t>
            </w:r>
          </w:p>
        </w:tc>
      </w:tr>
    </w:tbl>
    <w:p w:rsidR="00601F52" w:rsidRDefault="00601F52">
      <w:pPr>
        <w:snapToGrid w:val="0"/>
        <w:spacing w:line="360" w:lineRule="auto"/>
        <w:contextualSpacing/>
        <w:rPr>
          <w:rFonts w:ascii="黑体" w:eastAsia="黑体" w:hAnsi="黑体" w:cs="仿宋"/>
          <w:b/>
          <w:bCs/>
          <w:sz w:val="24"/>
        </w:rPr>
      </w:pPr>
    </w:p>
    <w:p w:rsidR="00601F52" w:rsidRDefault="002F30D7">
      <w:pPr>
        <w:snapToGrid w:val="0"/>
        <w:spacing w:line="360" w:lineRule="auto"/>
        <w:contextualSpacing/>
        <w:rPr>
          <w:rFonts w:ascii="黑体" w:eastAsia="黑体" w:hAnsi="黑体" w:cs="仿宋"/>
          <w:b/>
          <w:bCs/>
          <w:sz w:val="24"/>
        </w:rPr>
      </w:pPr>
      <w:r>
        <w:rPr>
          <w:rFonts w:ascii="黑体" w:eastAsia="黑体" w:hAnsi="黑体" w:cs="仿宋" w:hint="eastAsia"/>
          <w:b/>
          <w:bCs/>
          <w:sz w:val="24"/>
        </w:rPr>
        <w:lastRenderedPageBreak/>
        <w:t>3.3  三级/高级工</w:t>
      </w:r>
    </w:p>
    <w:tbl>
      <w:tblPr>
        <w:tblW w:w="0" w:type="auto"/>
        <w:jc w:val="center"/>
        <w:tblBorders>
          <w:top w:val="outset" w:sz="6" w:space="0" w:color="666666"/>
          <w:left w:val="outset" w:sz="6" w:space="0" w:color="666666"/>
          <w:bottom w:val="outset" w:sz="6" w:space="0" w:color="666666"/>
          <w:right w:val="outset" w:sz="6" w:space="0" w:color="666666"/>
        </w:tblBorders>
        <w:tblLayout w:type="fixed"/>
        <w:tblCellMar>
          <w:top w:w="45" w:type="dxa"/>
          <w:left w:w="45" w:type="dxa"/>
          <w:bottom w:w="45" w:type="dxa"/>
          <w:right w:w="45" w:type="dxa"/>
        </w:tblCellMar>
        <w:tblLook w:val="04A0" w:firstRow="1" w:lastRow="0" w:firstColumn="1" w:lastColumn="0" w:noHBand="0" w:noVBand="1"/>
      </w:tblPr>
      <w:tblGrid>
        <w:gridCol w:w="1293"/>
        <w:gridCol w:w="1425"/>
        <w:gridCol w:w="2719"/>
        <w:gridCol w:w="2576"/>
      </w:tblGrid>
      <w:tr w:rsidR="00601F52">
        <w:trPr>
          <w:jc w:val="center"/>
        </w:trPr>
        <w:tc>
          <w:tcPr>
            <w:tcW w:w="1293"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职业功能</w:t>
            </w:r>
          </w:p>
        </w:tc>
        <w:tc>
          <w:tcPr>
            <w:tcW w:w="142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工作内容</w:t>
            </w:r>
          </w:p>
        </w:tc>
        <w:tc>
          <w:tcPr>
            <w:tcW w:w="2719" w:type="dxa"/>
            <w:tcBorders>
              <w:top w:val="outset" w:sz="6" w:space="0" w:color="666666"/>
              <w:left w:val="outset" w:sz="6" w:space="0" w:color="666666"/>
              <w:bottom w:val="single" w:sz="4" w:space="0" w:color="auto"/>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技能要求</w:t>
            </w:r>
          </w:p>
        </w:tc>
        <w:tc>
          <w:tcPr>
            <w:tcW w:w="2576" w:type="dxa"/>
            <w:tcBorders>
              <w:top w:val="outset" w:sz="6" w:space="0" w:color="666666"/>
              <w:left w:val="outset" w:sz="6" w:space="0" w:color="666666"/>
              <w:bottom w:val="single" w:sz="4" w:space="0" w:color="auto"/>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kern w:val="0"/>
                <w:szCs w:val="21"/>
              </w:rPr>
              <w:t>相关知识要求</w:t>
            </w:r>
          </w:p>
        </w:tc>
      </w:tr>
      <w:tr w:rsidR="00601F52">
        <w:trPr>
          <w:trHeight w:val="964"/>
          <w:jc w:val="center"/>
        </w:trPr>
        <w:tc>
          <w:tcPr>
            <w:tcW w:w="1293"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1.</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工</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作</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准</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备</w:t>
            </w:r>
          </w:p>
        </w:tc>
        <w:tc>
          <w:tcPr>
            <w:tcW w:w="1425" w:type="dxa"/>
            <w:tcBorders>
              <w:top w:val="outset" w:sz="6" w:space="0" w:color="666666"/>
              <w:left w:val="outset" w:sz="6" w:space="0" w:color="666666"/>
              <w:bottom w:val="outset" w:sz="6" w:space="0" w:color="666666"/>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 工艺准备</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1.1.1 能识读产品各单元部件（组件）的结构原理图和装配图（A）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1.1.2 能协助编制产品各单元部件（组件）及整机的装配流程卡(A)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1.1.3 能识读机柜整体结构及配套仪表安装接线图(B)</w:t>
            </w:r>
          </w:p>
          <w:p w:rsidR="00601F52" w:rsidRDefault="002F30D7">
            <w:pPr>
              <w:ind w:firstLineChars="100" w:firstLine="210"/>
              <w:rPr>
                <w:rFonts w:ascii="宋体" w:hAnsi="宋体" w:cs="宋体"/>
                <w:szCs w:val="21"/>
              </w:rPr>
            </w:pPr>
            <w:r>
              <w:rPr>
                <w:rFonts w:ascii="宋体" w:hAnsi="宋体" w:cs="宋体" w:hint="eastAsia"/>
                <w:szCs w:val="21"/>
              </w:rPr>
              <w:t>1.1.4 能参与</w:t>
            </w:r>
            <w:r>
              <w:rPr>
                <w:rFonts w:ascii="宋体" w:hAnsi="宋体" w:cs="宋体" w:hint="eastAsia"/>
                <w:kern w:val="0"/>
                <w:szCs w:val="21"/>
              </w:rPr>
              <w:t>协助</w:t>
            </w:r>
            <w:r>
              <w:rPr>
                <w:rFonts w:ascii="宋体" w:hAnsi="宋体" w:cs="宋体" w:hint="eastAsia"/>
                <w:szCs w:val="21"/>
              </w:rPr>
              <w:t>制定机柜安装接线的工作流程(B)</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1.1.1 仪表结构原理图及装配图识图方法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1.1.2 装配流程卡的编制规程</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1.1.3 机柜整体结构及配套仪表安装接线图识图方法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1.1.4 </w:t>
            </w:r>
            <w:r>
              <w:rPr>
                <w:rFonts w:ascii="宋体" w:hAnsi="宋体" w:cs="宋体" w:hint="eastAsia"/>
                <w:szCs w:val="21"/>
              </w:rPr>
              <w:t>机柜安装接线的工作流程</w:t>
            </w:r>
          </w:p>
        </w:tc>
      </w:tr>
      <w:tr w:rsidR="00601F52">
        <w:trPr>
          <w:trHeight w:val="3306"/>
          <w:jc w:val="center"/>
        </w:trPr>
        <w:tc>
          <w:tcPr>
            <w:tcW w:w="1293" w:type="dxa"/>
            <w:vMerge/>
            <w:tcBorders>
              <w:left w:val="outset" w:sz="6" w:space="0" w:color="666666"/>
              <w:right w:val="outset" w:sz="6" w:space="0" w:color="666666"/>
            </w:tcBorders>
            <w:shd w:val="clear" w:color="auto" w:fill="auto"/>
            <w:vAlign w:val="center"/>
          </w:tcPr>
          <w:p w:rsidR="00601F52" w:rsidRDefault="00601F52">
            <w:pPr>
              <w:snapToGrid w:val="0"/>
              <w:spacing w:line="600" w:lineRule="exact"/>
              <w:contextualSpacing/>
              <w:jc w:val="center"/>
              <w:rPr>
                <w:rFonts w:ascii="宋体" w:hAnsi="宋体" w:cs="宋体"/>
                <w:kern w:val="0"/>
                <w:szCs w:val="21"/>
              </w:rPr>
            </w:pPr>
          </w:p>
        </w:tc>
        <w:tc>
          <w:tcPr>
            <w:tcW w:w="1425" w:type="dxa"/>
            <w:tcBorders>
              <w:top w:val="outset" w:sz="6" w:space="0" w:color="666666"/>
              <w:left w:val="outset" w:sz="6" w:space="0" w:color="666666"/>
              <w:bottom w:val="outset" w:sz="6" w:space="0" w:color="666666"/>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 工具、设备准备</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能调试装配工具、设备</w:t>
            </w:r>
          </w:p>
          <w:p w:rsidR="00601F52" w:rsidRDefault="002F30D7">
            <w:pPr>
              <w:ind w:firstLineChars="100" w:firstLine="210"/>
              <w:rPr>
                <w:rFonts w:ascii="宋体" w:hAnsi="宋体" w:cs="宋体"/>
                <w:kern w:val="0"/>
                <w:szCs w:val="21"/>
              </w:rPr>
            </w:pPr>
            <w:r>
              <w:rPr>
                <w:rFonts w:ascii="宋体" w:hAnsi="宋体" w:cs="宋体" w:hint="eastAsia"/>
                <w:kern w:val="0"/>
                <w:szCs w:val="21"/>
              </w:rPr>
              <w:t>1.2.2 能维护保养装配设备</w:t>
            </w:r>
          </w:p>
          <w:p w:rsidR="00601F52" w:rsidRDefault="002F30D7">
            <w:pPr>
              <w:ind w:firstLineChars="100" w:firstLine="210"/>
              <w:rPr>
                <w:rFonts w:ascii="宋体" w:hAnsi="宋体" w:cs="宋体"/>
                <w:kern w:val="0"/>
                <w:szCs w:val="21"/>
              </w:rPr>
            </w:pPr>
            <w:r>
              <w:rPr>
                <w:rFonts w:ascii="宋体" w:hAnsi="宋体" w:cs="宋体" w:hint="eastAsia"/>
                <w:kern w:val="0"/>
                <w:szCs w:val="21"/>
              </w:rPr>
              <w:t>1.2.3 能准备并</w:t>
            </w:r>
            <w:proofErr w:type="gramStart"/>
            <w:r>
              <w:rPr>
                <w:rFonts w:ascii="宋体" w:hAnsi="宋体" w:cs="宋体" w:hint="eastAsia"/>
                <w:kern w:val="0"/>
                <w:szCs w:val="21"/>
              </w:rPr>
              <w:t>点验卡件</w:t>
            </w:r>
            <w:proofErr w:type="gramEnd"/>
            <w:r>
              <w:rPr>
                <w:rFonts w:ascii="宋体" w:hAnsi="宋体" w:cs="宋体" w:hint="eastAsia"/>
                <w:kern w:val="0"/>
                <w:szCs w:val="21"/>
              </w:rPr>
              <w:t>及配套仪器仪表(B)</w:t>
            </w:r>
          </w:p>
          <w:p w:rsidR="00601F52" w:rsidRDefault="002F30D7">
            <w:pPr>
              <w:ind w:firstLineChars="100" w:firstLine="210"/>
              <w:rPr>
                <w:rFonts w:ascii="宋体" w:hAnsi="宋体" w:cs="宋体"/>
                <w:kern w:val="0"/>
                <w:szCs w:val="21"/>
              </w:rPr>
            </w:pPr>
            <w:r>
              <w:rPr>
                <w:rFonts w:ascii="宋体" w:hAnsi="宋体" w:cs="宋体" w:hint="eastAsia"/>
                <w:kern w:val="0"/>
                <w:szCs w:val="21"/>
              </w:rPr>
              <w:t>1.2.4 能维护电钻、台钻、线槽切割机等工具设备（B）</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工装、夹具及</w:t>
            </w:r>
            <w:r>
              <w:rPr>
                <w:rFonts w:ascii="宋体" w:hAnsi="宋体" w:cs="宋体" w:hint="eastAsia"/>
                <w:szCs w:val="21"/>
              </w:rPr>
              <w:t>测量设备</w:t>
            </w:r>
            <w:r>
              <w:rPr>
                <w:rFonts w:ascii="宋体" w:hAnsi="宋体" w:cs="宋体" w:hint="eastAsia"/>
                <w:kern w:val="0"/>
                <w:szCs w:val="21"/>
              </w:rPr>
              <w:t>的结构原理及调试方法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装配设备维护保养方法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1.2.3 </w:t>
            </w:r>
            <w:r>
              <w:rPr>
                <w:rFonts w:ascii="宋体" w:hAnsi="宋体" w:cs="宋体"/>
                <w:kern w:val="0"/>
                <w:szCs w:val="21"/>
              </w:rPr>
              <w:t>仪器仪表</w:t>
            </w:r>
            <w:r>
              <w:rPr>
                <w:rFonts w:ascii="宋体" w:hAnsi="宋体" w:cs="宋体" w:hint="eastAsia"/>
                <w:kern w:val="0"/>
                <w:szCs w:val="21"/>
              </w:rPr>
              <w:t>规格、型号、主要技术指标</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1.2.4 电钻、台钻、线槽切割机的维护方法(B)</w:t>
            </w:r>
          </w:p>
          <w:p w:rsidR="00601F52" w:rsidRDefault="00601F52">
            <w:pPr>
              <w:snapToGrid w:val="0"/>
              <w:contextualSpacing/>
              <w:rPr>
                <w:rFonts w:ascii="宋体" w:hAnsi="宋体" w:cs="宋体"/>
                <w:kern w:val="0"/>
                <w:szCs w:val="21"/>
              </w:rPr>
            </w:pPr>
          </w:p>
        </w:tc>
      </w:tr>
      <w:tr w:rsidR="00601F52">
        <w:trPr>
          <w:trHeight w:val="2974"/>
          <w:jc w:val="center"/>
        </w:trPr>
        <w:tc>
          <w:tcPr>
            <w:tcW w:w="1293" w:type="dxa"/>
            <w:vMerge/>
            <w:tcBorders>
              <w:left w:val="outset" w:sz="6" w:space="0" w:color="666666"/>
              <w:bottom w:val="outset" w:sz="6" w:space="0" w:color="666666"/>
              <w:right w:val="outset" w:sz="6" w:space="0" w:color="666666"/>
            </w:tcBorders>
            <w:shd w:val="clear" w:color="auto" w:fill="auto"/>
            <w:vAlign w:val="center"/>
          </w:tcPr>
          <w:p w:rsidR="00601F52" w:rsidRDefault="00601F52">
            <w:pPr>
              <w:snapToGrid w:val="0"/>
              <w:spacing w:line="600" w:lineRule="exact"/>
              <w:contextualSpacing/>
              <w:jc w:val="center"/>
              <w:rPr>
                <w:rFonts w:ascii="宋体" w:hAnsi="宋体" w:cs="宋体"/>
                <w:kern w:val="0"/>
                <w:szCs w:val="21"/>
              </w:rPr>
            </w:pPr>
          </w:p>
        </w:tc>
        <w:tc>
          <w:tcPr>
            <w:tcW w:w="1425" w:type="dxa"/>
            <w:tcBorders>
              <w:top w:val="outset" w:sz="6" w:space="0" w:color="666666"/>
              <w:left w:val="outset" w:sz="6" w:space="0" w:color="666666"/>
              <w:bottom w:val="outset" w:sz="6" w:space="0" w:color="666666"/>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 物料准备</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1.3.1 能指导初、中级工装配前的物料清点、分类工作（A）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1.3.2 能指导初、中级工装配前的物料清洗、预处理等工作（A）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1.3.3 </w:t>
            </w:r>
            <w:r>
              <w:rPr>
                <w:rFonts w:ascii="宋体" w:hAnsi="宋体" w:cs="宋体"/>
                <w:kern w:val="0"/>
                <w:szCs w:val="21"/>
              </w:rPr>
              <w:t>能估算</w:t>
            </w:r>
            <w:r>
              <w:rPr>
                <w:rFonts w:ascii="宋体" w:hAnsi="宋体" w:cs="宋体" w:hint="eastAsia"/>
                <w:kern w:val="0"/>
                <w:szCs w:val="21"/>
              </w:rPr>
              <w:t>挂板、隔板、导轨、线缆等</w:t>
            </w:r>
            <w:r>
              <w:rPr>
                <w:rFonts w:ascii="宋体" w:hAnsi="宋体" w:cs="宋体" w:hint="eastAsia"/>
                <w:szCs w:val="21"/>
              </w:rPr>
              <w:t>物料</w:t>
            </w:r>
            <w:r>
              <w:rPr>
                <w:rFonts w:ascii="宋体" w:hAnsi="宋体" w:cs="宋体"/>
                <w:kern w:val="0"/>
                <w:szCs w:val="21"/>
              </w:rPr>
              <w:t>装配用量</w:t>
            </w:r>
            <w:r>
              <w:rPr>
                <w:rFonts w:ascii="宋体" w:hAnsi="宋体" w:cs="宋体" w:hint="eastAsia"/>
                <w:kern w:val="0"/>
                <w:szCs w:val="21"/>
              </w:rPr>
              <w:t>（B）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1.3.4 能指导初、中级工</w:t>
            </w:r>
            <w:proofErr w:type="gramStart"/>
            <w:r>
              <w:rPr>
                <w:rFonts w:ascii="宋体" w:hAnsi="宋体" w:cs="宋体" w:hint="eastAsia"/>
                <w:kern w:val="0"/>
                <w:szCs w:val="21"/>
              </w:rPr>
              <w:t>按装配要求</w:t>
            </w:r>
            <w:proofErr w:type="gramEnd"/>
            <w:r>
              <w:rPr>
                <w:rFonts w:ascii="宋体" w:hAnsi="宋体" w:cs="宋体" w:hint="eastAsia"/>
                <w:kern w:val="0"/>
                <w:szCs w:val="21"/>
              </w:rPr>
              <w:t>选择合适电缆线缆并分类(B)</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1.3.1 </w:t>
            </w:r>
            <w:r>
              <w:rPr>
                <w:rFonts w:ascii="宋体" w:hAnsi="宋体" w:cs="宋体"/>
                <w:kern w:val="0"/>
                <w:szCs w:val="21"/>
              </w:rPr>
              <w:t>物料分类及估算方法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1.3.2 整机装配的关键工序、关键工艺对产品质量的影响因素(A)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1.3.3 电缆线缆规格及选型方法(B)</w:t>
            </w:r>
          </w:p>
        </w:tc>
      </w:tr>
      <w:tr w:rsidR="00601F52">
        <w:trPr>
          <w:trHeight w:val="1548"/>
          <w:jc w:val="center"/>
        </w:trPr>
        <w:tc>
          <w:tcPr>
            <w:tcW w:w="1293"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200" w:firstLine="420"/>
              <w:contextualSpacing/>
              <w:jc w:val="left"/>
              <w:rPr>
                <w:rFonts w:ascii="宋体" w:hAnsi="宋体" w:cs="宋体"/>
                <w:kern w:val="0"/>
                <w:szCs w:val="21"/>
              </w:rPr>
            </w:pPr>
            <w:r>
              <w:rPr>
                <w:rFonts w:ascii="宋体" w:hAnsi="宋体" w:cs="宋体" w:hint="eastAsia"/>
                <w:kern w:val="0"/>
                <w:szCs w:val="21"/>
              </w:rPr>
              <w:t>2.</w:t>
            </w:r>
          </w:p>
          <w:p w:rsidR="00601F52" w:rsidRDefault="002F30D7">
            <w:pPr>
              <w:snapToGrid w:val="0"/>
              <w:ind w:firstLineChars="200" w:firstLine="420"/>
              <w:contextualSpacing/>
              <w:jc w:val="left"/>
              <w:rPr>
                <w:rFonts w:ascii="宋体" w:hAnsi="宋体" w:cs="宋体"/>
                <w:kern w:val="0"/>
                <w:szCs w:val="21"/>
              </w:rPr>
            </w:pPr>
            <w:r>
              <w:rPr>
                <w:rFonts w:ascii="宋体" w:hAnsi="宋体" w:cs="宋体" w:hint="eastAsia"/>
                <w:kern w:val="0"/>
                <w:szCs w:val="21"/>
              </w:rPr>
              <w:t>装</w:t>
            </w:r>
          </w:p>
          <w:p w:rsidR="00601F52" w:rsidRDefault="002F30D7">
            <w:pPr>
              <w:snapToGrid w:val="0"/>
              <w:ind w:firstLineChars="200" w:firstLine="420"/>
              <w:contextualSpacing/>
              <w:jc w:val="left"/>
              <w:rPr>
                <w:rFonts w:ascii="宋体" w:hAnsi="宋体" w:cs="宋体"/>
                <w:kern w:val="0"/>
                <w:szCs w:val="21"/>
              </w:rPr>
            </w:pPr>
            <w:r>
              <w:rPr>
                <w:rFonts w:ascii="宋体" w:hAnsi="宋体" w:cs="宋体" w:hint="eastAsia"/>
                <w:kern w:val="0"/>
                <w:szCs w:val="21"/>
              </w:rPr>
              <w:t>配</w:t>
            </w:r>
          </w:p>
          <w:p w:rsidR="00601F52" w:rsidRDefault="00601F52">
            <w:pPr>
              <w:snapToGrid w:val="0"/>
              <w:ind w:firstLineChars="200" w:firstLine="420"/>
              <w:contextualSpacing/>
              <w:jc w:val="left"/>
              <w:rPr>
                <w:rFonts w:ascii="宋体" w:hAnsi="宋体" w:cs="宋体"/>
                <w:strike/>
                <w:kern w:val="0"/>
                <w:szCs w:val="21"/>
              </w:rPr>
            </w:pPr>
          </w:p>
        </w:tc>
        <w:tc>
          <w:tcPr>
            <w:tcW w:w="142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strike/>
                <w:kern w:val="0"/>
                <w:szCs w:val="21"/>
              </w:rPr>
            </w:pPr>
            <w:r>
              <w:rPr>
                <w:rFonts w:ascii="宋体" w:hAnsi="宋体" w:cs="宋体" w:hint="eastAsia"/>
                <w:kern w:val="0"/>
                <w:szCs w:val="21"/>
              </w:rPr>
              <w:t>2.1 处理装配故障(A)</w:t>
            </w:r>
          </w:p>
        </w:tc>
        <w:tc>
          <w:tcPr>
            <w:tcW w:w="2719"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能查找零部件（组件）装配故障</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能排除零部件（组件）装配故障</w:t>
            </w:r>
          </w:p>
        </w:tc>
        <w:tc>
          <w:tcPr>
            <w:tcW w:w="2576"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零部件（组件）装配故障的查找方法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2.1.2 零部件（组件）装配故障的排除方法 </w:t>
            </w:r>
          </w:p>
        </w:tc>
      </w:tr>
      <w:tr w:rsidR="00601F52">
        <w:trPr>
          <w:trHeight w:val="1376"/>
          <w:jc w:val="center"/>
        </w:trPr>
        <w:tc>
          <w:tcPr>
            <w:tcW w:w="1293" w:type="dxa"/>
            <w:vMerge/>
            <w:tcBorders>
              <w:left w:val="outset" w:sz="6" w:space="0" w:color="666666"/>
              <w:right w:val="outset" w:sz="6" w:space="0" w:color="666666"/>
            </w:tcBorders>
            <w:shd w:val="clear" w:color="auto" w:fill="auto"/>
            <w:vAlign w:val="center"/>
          </w:tcPr>
          <w:p w:rsidR="00601F52" w:rsidRDefault="00601F52">
            <w:pPr>
              <w:snapToGrid w:val="0"/>
              <w:contextualSpacing/>
              <w:jc w:val="left"/>
              <w:rPr>
                <w:rFonts w:ascii="宋体" w:hAnsi="宋体" w:cs="宋体"/>
                <w:kern w:val="0"/>
                <w:szCs w:val="21"/>
              </w:rPr>
            </w:pPr>
          </w:p>
        </w:tc>
        <w:tc>
          <w:tcPr>
            <w:tcW w:w="142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strike/>
                <w:kern w:val="0"/>
                <w:szCs w:val="21"/>
              </w:rPr>
            </w:pPr>
            <w:r>
              <w:rPr>
                <w:rFonts w:ascii="宋体" w:hAnsi="宋体" w:cs="宋体" w:hint="eastAsia"/>
                <w:kern w:val="0"/>
                <w:szCs w:val="21"/>
              </w:rPr>
              <w:t>2.2 装配生产组织(A)</w:t>
            </w:r>
          </w:p>
        </w:tc>
        <w:tc>
          <w:tcPr>
            <w:tcW w:w="271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能协助分配装配生产计划</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 能操作专用计算机录入装配信息</w:t>
            </w:r>
          </w:p>
        </w:tc>
        <w:tc>
          <w:tcPr>
            <w:tcW w:w="257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生产作业管理、作业节拍平衡</w:t>
            </w:r>
          </w:p>
          <w:p w:rsidR="00601F52" w:rsidRDefault="002F30D7">
            <w:pPr>
              <w:snapToGrid w:val="0"/>
              <w:ind w:firstLineChars="100" w:firstLine="210"/>
              <w:contextualSpacing/>
              <w:rPr>
                <w:rFonts w:ascii="宋体" w:hAnsi="宋体" w:cs="宋体"/>
                <w:kern w:val="0"/>
                <w:szCs w:val="21"/>
                <w:highlight w:val="red"/>
              </w:rPr>
            </w:pPr>
            <w:r>
              <w:rPr>
                <w:rFonts w:ascii="宋体" w:hAnsi="宋体" w:cs="宋体" w:hint="eastAsia"/>
                <w:kern w:val="0"/>
                <w:szCs w:val="21"/>
              </w:rPr>
              <w:t xml:space="preserve">2.2.2 计算机操作知识              </w:t>
            </w:r>
          </w:p>
        </w:tc>
      </w:tr>
      <w:tr w:rsidR="00601F52">
        <w:trPr>
          <w:trHeight w:val="742"/>
          <w:jc w:val="center"/>
        </w:trPr>
        <w:tc>
          <w:tcPr>
            <w:tcW w:w="1293" w:type="dxa"/>
            <w:vMerge/>
            <w:tcBorders>
              <w:left w:val="outset" w:sz="6" w:space="0" w:color="666666"/>
              <w:right w:val="outset" w:sz="6" w:space="0" w:color="666666"/>
            </w:tcBorders>
            <w:shd w:val="clear" w:color="auto" w:fill="auto"/>
            <w:vAlign w:val="center"/>
          </w:tcPr>
          <w:p w:rsidR="00601F52" w:rsidRDefault="00601F52">
            <w:pPr>
              <w:snapToGrid w:val="0"/>
              <w:contextualSpacing/>
              <w:jc w:val="left"/>
              <w:rPr>
                <w:rFonts w:ascii="宋体" w:hAnsi="宋体" w:cs="宋体"/>
                <w:kern w:val="0"/>
                <w:szCs w:val="21"/>
              </w:rPr>
            </w:pPr>
          </w:p>
        </w:tc>
        <w:tc>
          <w:tcPr>
            <w:tcW w:w="142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jc w:val="left"/>
              <w:rPr>
                <w:rFonts w:ascii="宋体" w:hAnsi="宋体" w:cs="宋体"/>
                <w:strike/>
                <w:kern w:val="0"/>
                <w:szCs w:val="21"/>
              </w:rPr>
            </w:pPr>
            <w:r>
              <w:rPr>
                <w:rFonts w:ascii="宋体" w:hAnsi="宋体" w:cs="宋体"/>
                <w:kern w:val="0"/>
                <w:szCs w:val="21"/>
              </w:rPr>
              <w:t>2.</w:t>
            </w:r>
            <w:r>
              <w:rPr>
                <w:rFonts w:ascii="宋体" w:hAnsi="宋体" w:cs="宋体" w:hint="eastAsia"/>
                <w:kern w:val="0"/>
                <w:szCs w:val="21"/>
              </w:rPr>
              <w:t>3 安装仪</w:t>
            </w:r>
            <w:r>
              <w:rPr>
                <w:rFonts w:ascii="宋体" w:hAnsi="宋体" w:cs="宋体"/>
                <w:kern w:val="0"/>
                <w:szCs w:val="21"/>
              </w:rPr>
              <w:t>器、</w:t>
            </w:r>
            <w:r>
              <w:rPr>
                <w:rFonts w:ascii="宋体" w:hAnsi="宋体" w:cs="宋体" w:hint="eastAsia"/>
                <w:kern w:val="0"/>
                <w:szCs w:val="21"/>
              </w:rPr>
              <w:t>仪表</w:t>
            </w:r>
            <w:r>
              <w:rPr>
                <w:rFonts w:ascii="宋体" w:hAnsi="宋体" w:cs="宋体"/>
                <w:kern w:val="0"/>
                <w:szCs w:val="21"/>
              </w:rPr>
              <w:t>及电气元件</w:t>
            </w:r>
            <w:r>
              <w:rPr>
                <w:rFonts w:ascii="宋体" w:hAnsi="宋体" w:cs="宋体" w:hint="eastAsia"/>
                <w:kern w:val="0"/>
                <w:szCs w:val="21"/>
              </w:rPr>
              <w:t>(B)</w:t>
            </w:r>
          </w:p>
        </w:tc>
        <w:tc>
          <w:tcPr>
            <w:tcW w:w="271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Theme="minorEastAsia" w:eastAsiaTheme="minorEastAsia" w:hAnsiTheme="minorEastAsia" w:cstheme="minorEastAsia"/>
              </w:rPr>
            </w:pPr>
            <w:r>
              <w:rPr>
                <w:rFonts w:asciiTheme="minorEastAsia" w:eastAsiaTheme="minorEastAsia" w:hAnsiTheme="minorEastAsia" w:cstheme="minorEastAsia" w:hint="eastAsia"/>
              </w:rPr>
              <w:t>2.3.1 能进行中央处理单元等智能设备的安装固定</w:t>
            </w:r>
          </w:p>
          <w:p w:rsidR="00601F52" w:rsidRDefault="002F30D7">
            <w:pPr>
              <w:snapToGrid w:val="0"/>
              <w:ind w:firstLineChars="100" w:firstLine="210"/>
              <w:contextualSpacing/>
            </w:pPr>
            <w:r>
              <w:rPr>
                <w:rFonts w:asciiTheme="minorEastAsia" w:eastAsiaTheme="minorEastAsia" w:hAnsiTheme="minorEastAsia" w:cstheme="minorEastAsia" w:hint="eastAsia"/>
              </w:rPr>
              <w:t xml:space="preserve">2.3.2 </w:t>
            </w:r>
            <w:r>
              <w:rPr>
                <w:rFonts w:ascii="宋体" w:hAnsi="宋体" w:cs="宋体" w:hint="eastAsia"/>
                <w:szCs w:val="21"/>
              </w:rPr>
              <w:t>能设置</w:t>
            </w:r>
            <w:r>
              <w:rPr>
                <w:rFonts w:hint="eastAsia"/>
                <w:szCs w:val="21"/>
              </w:rPr>
              <w:t>跳线器、开关组合位置</w:t>
            </w:r>
            <w:r>
              <w:rPr>
                <w:rFonts w:ascii="宋体" w:hAnsi="宋体" w:cs="宋体" w:hint="eastAsia"/>
                <w:szCs w:val="21"/>
              </w:rPr>
              <w:t>并</w:t>
            </w:r>
            <w:proofErr w:type="gramStart"/>
            <w:r>
              <w:rPr>
                <w:rFonts w:ascii="宋体" w:hAnsi="宋体" w:cs="宋体" w:hint="eastAsia"/>
                <w:szCs w:val="21"/>
              </w:rPr>
              <w:t>安装卡件</w:t>
            </w:r>
            <w:proofErr w:type="gramEnd"/>
          </w:p>
        </w:tc>
        <w:tc>
          <w:tcPr>
            <w:tcW w:w="257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szCs w:val="21"/>
              </w:rPr>
            </w:pPr>
            <w:r>
              <w:rPr>
                <w:rFonts w:ascii="宋体" w:hAnsi="宋体" w:cs="宋体"/>
                <w:szCs w:val="21"/>
              </w:rPr>
              <w:t>2.</w:t>
            </w:r>
            <w:r w:rsidR="000D7E46">
              <w:rPr>
                <w:rFonts w:ascii="宋体" w:hAnsi="宋体" w:cs="宋体" w:hint="eastAsia"/>
                <w:szCs w:val="21"/>
              </w:rPr>
              <w:t>3</w:t>
            </w:r>
            <w:r>
              <w:rPr>
                <w:rFonts w:ascii="宋体" w:hAnsi="宋体" w:cs="宋体"/>
                <w:szCs w:val="21"/>
              </w:rPr>
              <w:t>.</w:t>
            </w:r>
            <w:r>
              <w:rPr>
                <w:rFonts w:ascii="宋体" w:hAnsi="宋体" w:cs="宋体" w:hint="eastAsia"/>
                <w:szCs w:val="21"/>
              </w:rPr>
              <w:t xml:space="preserve">1 </w:t>
            </w:r>
            <w:r>
              <w:rPr>
                <w:rFonts w:asciiTheme="minorEastAsia" w:eastAsiaTheme="minorEastAsia" w:hAnsiTheme="minorEastAsia" w:cstheme="minorEastAsia" w:hint="eastAsia"/>
              </w:rPr>
              <w:t>中央处理单元</w:t>
            </w:r>
            <w:r>
              <w:rPr>
                <w:rFonts w:ascii="宋体" w:hAnsi="宋体" w:cs="宋体" w:hint="eastAsia"/>
                <w:szCs w:val="21"/>
              </w:rPr>
              <w:t>、人机交互设备、物联网模块等智能模块设备知识</w:t>
            </w:r>
          </w:p>
          <w:p w:rsidR="00601F52" w:rsidRDefault="002F30D7">
            <w:pPr>
              <w:snapToGrid w:val="0"/>
              <w:ind w:firstLineChars="100" w:firstLine="210"/>
              <w:contextualSpacing/>
              <w:rPr>
                <w:rFonts w:ascii="宋体" w:hAnsi="宋体" w:cs="宋体"/>
                <w:kern w:val="0"/>
                <w:szCs w:val="21"/>
              </w:rPr>
            </w:pPr>
            <w:r>
              <w:rPr>
                <w:rFonts w:ascii="宋体" w:hAnsi="宋体" w:cs="宋体"/>
                <w:kern w:val="0"/>
                <w:szCs w:val="21"/>
              </w:rPr>
              <w:t>2</w:t>
            </w:r>
            <w:r>
              <w:rPr>
                <w:rFonts w:ascii="宋体" w:hAnsi="宋体" w:cs="宋体" w:hint="eastAsia"/>
                <w:kern w:val="0"/>
                <w:szCs w:val="21"/>
              </w:rPr>
              <w:t>.</w:t>
            </w:r>
            <w:r w:rsidR="000D7E46">
              <w:rPr>
                <w:rFonts w:ascii="宋体" w:hAnsi="宋体" w:cs="宋体" w:hint="eastAsia"/>
                <w:kern w:val="0"/>
                <w:szCs w:val="21"/>
              </w:rPr>
              <w:t>3</w:t>
            </w:r>
            <w:r>
              <w:rPr>
                <w:rFonts w:ascii="宋体" w:hAnsi="宋体" w:cs="宋体" w:hint="eastAsia"/>
                <w:kern w:val="0"/>
                <w:szCs w:val="21"/>
              </w:rPr>
              <w:t>.2 控制系统</w:t>
            </w:r>
            <w:proofErr w:type="gramStart"/>
            <w:r>
              <w:rPr>
                <w:rFonts w:ascii="宋体" w:hAnsi="宋体" w:cs="宋体" w:hint="eastAsia"/>
                <w:kern w:val="0"/>
                <w:szCs w:val="21"/>
              </w:rPr>
              <w:t>卡件类型</w:t>
            </w:r>
            <w:proofErr w:type="gramEnd"/>
            <w:r>
              <w:rPr>
                <w:rFonts w:ascii="宋体" w:hAnsi="宋体" w:cs="宋体" w:hint="eastAsia"/>
                <w:kern w:val="0"/>
                <w:szCs w:val="21"/>
              </w:rPr>
              <w:t>及使用知识</w:t>
            </w:r>
          </w:p>
          <w:p w:rsidR="00601F52" w:rsidRDefault="002F30D7" w:rsidP="000D7E46">
            <w:pPr>
              <w:snapToGrid w:val="0"/>
              <w:ind w:firstLineChars="100" w:firstLine="210"/>
              <w:contextualSpacing/>
              <w:rPr>
                <w:rFonts w:ascii="宋体" w:hAnsi="宋体" w:cs="宋体"/>
                <w:szCs w:val="21"/>
              </w:rPr>
            </w:pPr>
            <w:r>
              <w:rPr>
                <w:rFonts w:ascii="宋体" w:hAnsi="宋体" w:cs="宋体" w:hint="eastAsia"/>
                <w:kern w:val="0"/>
                <w:szCs w:val="21"/>
              </w:rPr>
              <w:t>2.</w:t>
            </w:r>
            <w:r w:rsidR="000D7E46">
              <w:rPr>
                <w:rFonts w:ascii="宋体" w:hAnsi="宋体" w:cs="宋体" w:hint="eastAsia"/>
                <w:kern w:val="0"/>
                <w:szCs w:val="21"/>
              </w:rPr>
              <w:t>3</w:t>
            </w:r>
            <w:r>
              <w:rPr>
                <w:rFonts w:ascii="宋体" w:hAnsi="宋体" w:cs="宋体" w:hint="eastAsia"/>
                <w:kern w:val="0"/>
                <w:szCs w:val="21"/>
              </w:rPr>
              <w:t>.3 防静电操作知识</w:t>
            </w:r>
          </w:p>
        </w:tc>
      </w:tr>
      <w:tr w:rsidR="00601F52">
        <w:trPr>
          <w:trHeight w:val="1989"/>
          <w:jc w:val="center"/>
        </w:trPr>
        <w:tc>
          <w:tcPr>
            <w:tcW w:w="1293" w:type="dxa"/>
            <w:vMerge/>
            <w:tcBorders>
              <w:left w:val="outset" w:sz="6" w:space="0" w:color="666666"/>
              <w:right w:val="outset" w:sz="6" w:space="0" w:color="666666"/>
            </w:tcBorders>
            <w:shd w:val="clear" w:color="auto" w:fill="auto"/>
            <w:vAlign w:val="center"/>
          </w:tcPr>
          <w:p w:rsidR="00601F52" w:rsidRDefault="00601F52">
            <w:pPr>
              <w:snapToGrid w:val="0"/>
              <w:contextualSpacing/>
              <w:jc w:val="left"/>
              <w:rPr>
                <w:rFonts w:ascii="宋体" w:hAnsi="宋体" w:cs="宋体"/>
                <w:kern w:val="0"/>
                <w:szCs w:val="21"/>
              </w:rPr>
            </w:pPr>
          </w:p>
        </w:tc>
        <w:tc>
          <w:tcPr>
            <w:tcW w:w="142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jc w:val="left"/>
              <w:rPr>
                <w:rFonts w:ascii="宋体" w:hAnsi="宋体" w:cs="宋体"/>
                <w:kern w:val="0"/>
                <w:szCs w:val="21"/>
              </w:rPr>
            </w:pPr>
            <w:r>
              <w:rPr>
                <w:rFonts w:ascii="宋体" w:hAnsi="宋体" w:cs="宋体"/>
                <w:szCs w:val="21"/>
              </w:rPr>
              <w:t>2.</w:t>
            </w:r>
            <w:r>
              <w:rPr>
                <w:rFonts w:ascii="宋体" w:hAnsi="宋体" w:cs="宋体" w:hint="eastAsia"/>
                <w:szCs w:val="21"/>
              </w:rPr>
              <w:t>4 布线与接线</w:t>
            </w:r>
            <w:r>
              <w:rPr>
                <w:rFonts w:ascii="宋体" w:hAnsi="宋体" w:cs="宋体" w:hint="eastAsia"/>
                <w:kern w:val="0"/>
                <w:szCs w:val="21"/>
              </w:rPr>
              <w:t>(B)</w:t>
            </w:r>
          </w:p>
        </w:tc>
        <w:tc>
          <w:tcPr>
            <w:tcW w:w="271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 xml:space="preserve">1 </w:t>
            </w:r>
            <w:r>
              <w:rPr>
                <w:rStyle w:val="ourfont1"/>
                <w:rFonts w:cs="宋体" w:hint="default"/>
                <w:sz w:val="21"/>
                <w:szCs w:val="21"/>
              </w:rPr>
              <w:t>能根据图纸结合标准工艺原则</w:t>
            </w:r>
            <w:r>
              <w:rPr>
                <w:rFonts w:ascii="宋体" w:hAnsi="宋体" w:cs="宋体"/>
                <w:szCs w:val="21"/>
              </w:rPr>
              <w:t>二次设计机柜</w:t>
            </w:r>
            <w:r>
              <w:rPr>
                <w:rFonts w:ascii="宋体" w:hAnsi="宋体" w:cs="宋体" w:hint="eastAsia"/>
                <w:kern w:val="0"/>
                <w:szCs w:val="21"/>
              </w:rPr>
              <w:t>布线与接线</w:t>
            </w:r>
          </w:p>
          <w:p w:rsidR="00601F52" w:rsidRDefault="002F30D7">
            <w:pPr>
              <w:snapToGrid w:val="0"/>
              <w:ind w:firstLineChars="100" w:firstLine="210"/>
              <w:contextualSpacing/>
              <w:rPr>
                <w:rStyle w:val="ourfont1"/>
                <w:rFonts w:cs="宋体" w:hint="default"/>
                <w:sz w:val="21"/>
                <w:szCs w:val="21"/>
                <w:highlight w:val="magenta"/>
              </w:rPr>
            </w:pPr>
            <w:r>
              <w:rPr>
                <w:rFonts w:ascii="宋体" w:hAnsi="宋体" w:cs="宋体"/>
                <w:szCs w:val="21"/>
              </w:rPr>
              <w:t>2.</w:t>
            </w:r>
            <w:r>
              <w:rPr>
                <w:rFonts w:ascii="宋体" w:hAnsi="宋体" w:cs="宋体" w:hint="eastAsia"/>
                <w:szCs w:val="21"/>
              </w:rPr>
              <w:t>4</w:t>
            </w:r>
            <w:r>
              <w:rPr>
                <w:rFonts w:ascii="宋体" w:hAnsi="宋体" w:cs="宋体"/>
                <w:szCs w:val="21"/>
              </w:rPr>
              <w:t xml:space="preserve">.2 </w:t>
            </w:r>
            <w:r>
              <w:rPr>
                <w:rStyle w:val="ourfont1"/>
                <w:rFonts w:cs="宋体" w:hint="default"/>
                <w:sz w:val="21"/>
                <w:szCs w:val="21"/>
              </w:rPr>
              <w:t>能制作通信线缆</w:t>
            </w:r>
          </w:p>
          <w:p w:rsidR="00601F52" w:rsidRDefault="002F30D7">
            <w:pPr>
              <w:ind w:firstLineChars="100" w:firstLine="210"/>
              <w:rPr>
                <w:rFonts w:ascii="宋体" w:hAnsi="宋体" w:cs="宋体"/>
                <w:kern w:val="0"/>
                <w:szCs w:val="21"/>
              </w:rPr>
            </w:pPr>
            <w:r>
              <w:rPr>
                <w:rStyle w:val="ourfont1"/>
                <w:rFonts w:cs="宋体" w:hint="default"/>
                <w:sz w:val="21"/>
                <w:szCs w:val="21"/>
              </w:rPr>
              <w:t>2.4.3 能完成控制系统（单元）设备的</w:t>
            </w:r>
            <w:r>
              <w:rPr>
                <w:rFonts w:ascii="宋体" w:hAnsi="宋体" w:cs="宋体" w:hint="eastAsia"/>
                <w:kern w:val="0"/>
                <w:szCs w:val="21"/>
              </w:rPr>
              <w:t>布线与接线</w:t>
            </w:r>
          </w:p>
        </w:tc>
        <w:tc>
          <w:tcPr>
            <w:tcW w:w="257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szCs w:val="21"/>
              </w:rPr>
            </w:pPr>
            <w:r>
              <w:rPr>
                <w:rFonts w:ascii="宋体" w:hAnsi="宋体" w:cs="宋体"/>
                <w:szCs w:val="21"/>
              </w:rPr>
              <w:t>2.</w:t>
            </w:r>
            <w:r w:rsidR="000D7E46">
              <w:rPr>
                <w:rFonts w:ascii="宋体" w:hAnsi="宋体" w:cs="宋体" w:hint="eastAsia"/>
                <w:szCs w:val="21"/>
              </w:rPr>
              <w:t>4</w:t>
            </w:r>
            <w:r>
              <w:rPr>
                <w:rFonts w:ascii="宋体" w:hAnsi="宋体" w:cs="宋体"/>
                <w:szCs w:val="21"/>
              </w:rPr>
              <w:t>.</w:t>
            </w:r>
            <w:r>
              <w:rPr>
                <w:rFonts w:ascii="宋体" w:hAnsi="宋体" w:cs="宋体" w:hint="eastAsia"/>
                <w:szCs w:val="21"/>
              </w:rPr>
              <w:t>1 综合布线标准及设计规范</w:t>
            </w:r>
          </w:p>
          <w:p w:rsidR="00601F52" w:rsidRDefault="002F30D7">
            <w:pPr>
              <w:ind w:firstLineChars="100" w:firstLine="210"/>
              <w:rPr>
                <w:rFonts w:ascii="宋体" w:hAnsi="宋体" w:cs="宋体"/>
                <w:szCs w:val="21"/>
              </w:rPr>
            </w:pPr>
            <w:r>
              <w:rPr>
                <w:rFonts w:ascii="宋体" w:hAnsi="宋体" w:cs="宋体"/>
                <w:szCs w:val="21"/>
              </w:rPr>
              <w:t>2.</w:t>
            </w:r>
            <w:r w:rsidR="000D7E46">
              <w:rPr>
                <w:rFonts w:ascii="宋体" w:hAnsi="宋体" w:cs="宋体" w:hint="eastAsia"/>
                <w:szCs w:val="21"/>
              </w:rPr>
              <w:t>4</w:t>
            </w:r>
            <w:r>
              <w:rPr>
                <w:rFonts w:ascii="宋体" w:hAnsi="宋体" w:cs="宋体"/>
                <w:szCs w:val="21"/>
              </w:rPr>
              <w:t>.</w:t>
            </w:r>
            <w:r>
              <w:rPr>
                <w:rFonts w:ascii="宋体" w:hAnsi="宋体" w:cs="宋体" w:hint="eastAsia"/>
                <w:szCs w:val="21"/>
              </w:rPr>
              <w:t>2 通信设备基础知识</w:t>
            </w:r>
          </w:p>
          <w:p w:rsidR="00601F52" w:rsidRDefault="002F30D7" w:rsidP="000D7E46">
            <w:pPr>
              <w:ind w:firstLineChars="100" w:firstLine="210"/>
              <w:rPr>
                <w:rFonts w:ascii="宋体" w:hAnsi="宋体" w:cs="宋体"/>
                <w:szCs w:val="21"/>
              </w:rPr>
            </w:pPr>
            <w:r>
              <w:rPr>
                <w:rFonts w:ascii="宋体" w:hAnsi="宋体" w:cs="宋体"/>
                <w:szCs w:val="21"/>
              </w:rPr>
              <w:t>2.</w:t>
            </w:r>
            <w:r w:rsidR="000D7E46">
              <w:rPr>
                <w:rFonts w:ascii="宋体" w:hAnsi="宋体" w:cs="宋体" w:hint="eastAsia"/>
                <w:szCs w:val="21"/>
              </w:rPr>
              <w:t>4</w:t>
            </w:r>
            <w:r>
              <w:rPr>
                <w:rFonts w:ascii="宋体" w:hAnsi="宋体" w:cs="宋体" w:hint="eastAsia"/>
                <w:szCs w:val="21"/>
              </w:rPr>
              <w:t>.3 网络通信原理及接线规范</w:t>
            </w:r>
          </w:p>
        </w:tc>
      </w:tr>
      <w:tr w:rsidR="00601F52">
        <w:trPr>
          <w:trHeight w:val="3937"/>
          <w:jc w:val="center"/>
        </w:trPr>
        <w:tc>
          <w:tcPr>
            <w:tcW w:w="1293"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3.</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检</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测</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与</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调</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校</w:t>
            </w:r>
          </w:p>
        </w:tc>
        <w:tc>
          <w:tcPr>
            <w:tcW w:w="142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3.1 整机检测</w:t>
            </w:r>
          </w:p>
        </w:tc>
        <w:tc>
          <w:tcPr>
            <w:tcW w:w="2719"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3.1.1 整机检测过程合</w:t>
            </w:r>
            <w:proofErr w:type="gramStart"/>
            <w:r>
              <w:rPr>
                <w:rFonts w:ascii="宋体" w:hAnsi="宋体" w:cs="宋体" w:hint="eastAsia"/>
                <w:kern w:val="0"/>
                <w:szCs w:val="21"/>
              </w:rPr>
              <w:t>规</w:t>
            </w:r>
            <w:proofErr w:type="gramEnd"/>
            <w:r>
              <w:rPr>
                <w:rFonts w:ascii="宋体" w:hAnsi="宋体" w:cs="宋体" w:hint="eastAsia"/>
                <w:kern w:val="0"/>
                <w:szCs w:val="21"/>
              </w:rPr>
              <w:t>性监管(A)</w:t>
            </w:r>
          </w:p>
          <w:p w:rsidR="00601F52" w:rsidRDefault="002F30D7">
            <w:pPr>
              <w:snapToGrid w:val="0"/>
              <w:ind w:firstLineChars="100" w:firstLine="210"/>
              <w:jc w:val="left"/>
              <w:rPr>
                <w:rStyle w:val="ourfont1"/>
                <w:rFonts w:cs="宋体" w:hint="default"/>
                <w:sz w:val="21"/>
                <w:szCs w:val="21"/>
              </w:rPr>
            </w:pPr>
            <w:r>
              <w:rPr>
                <w:rFonts w:ascii="宋体" w:hAnsi="宋体" w:cs="宋体" w:hint="eastAsia"/>
                <w:kern w:val="0"/>
                <w:szCs w:val="21"/>
              </w:rPr>
              <w:t>3.1.2 能解决检测整机技术参数存在的问题(A)</w:t>
            </w:r>
          </w:p>
          <w:p w:rsidR="00601F52" w:rsidRDefault="002F30D7">
            <w:pPr>
              <w:snapToGrid w:val="0"/>
              <w:ind w:firstLineChars="100" w:firstLine="210"/>
              <w:jc w:val="left"/>
              <w:rPr>
                <w:rFonts w:ascii="宋体" w:hAnsi="宋体" w:cs="宋体"/>
                <w:szCs w:val="21"/>
              </w:rPr>
            </w:pPr>
            <w:r>
              <w:rPr>
                <w:rStyle w:val="ourfont1"/>
                <w:rFonts w:cs="宋体" w:hint="default"/>
                <w:sz w:val="21"/>
                <w:szCs w:val="21"/>
              </w:rPr>
              <w:t xml:space="preserve">3.1.3 </w:t>
            </w:r>
            <w:r>
              <w:rPr>
                <w:rFonts w:ascii="宋体" w:hAnsi="宋体" w:cs="宋体"/>
                <w:szCs w:val="21"/>
              </w:rPr>
              <w:t>能检查机柜内装配工艺</w:t>
            </w:r>
            <w:r>
              <w:rPr>
                <w:rFonts w:ascii="宋体" w:hAnsi="宋体" w:cs="宋体" w:hint="eastAsia"/>
                <w:szCs w:val="21"/>
              </w:rPr>
              <w:t>性(B)</w:t>
            </w:r>
          </w:p>
          <w:p w:rsidR="00601F52" w:rsidRDefault="002F30D7">
            <w:pPr>
              <w:ind w:firstLineChars="100" w:firstLine="210"/>
              <w:rPr>
                <w:rStyle w:val="ourfont1"/>
                <w:rFonts w:cs="宋体" w:hint="default"/>
                <w:sz w:val="21"/>
                <w:szCs w:val="21"/>
              </w:rPr>
            </w:pPr>
            <w:r>
              <w:rPr>
                <w:rStyle w:val="ourfont1"/>
                <w:rFonts w:cs="宋体" w:hint="default"/>
                <w:sz w:val="21"/>
                <w:szCs w:val="21"/>
              </w:rPr>
              <w:t>3.1.4 能按标准操作流程要求上</w:t>
            </w:r>
            <w:proofErr w:type="gramStart"/>
            <w:r>
              <w:rPr>
                <w:rStyle w:val="ourfont1"/>
                <w:rFonts w:cs="宋体" w:hint="default"/>
                <w:sz w:val="21"/>
                <w:szCs w:val="21"/>
              </w:rPr>
              <w:t>电操作</w:t>
            </w:r>
            <w:proofErr w:type="gramEnd"/>
            <w:r>
              <w:rPr>
                <w:rStyle w:val="ourfont1"/>
                <w:rFonts w:cs="宋体" w:hint="default"/>
                <w:sz w:val="21"/>
                <w:szCs w:val="21"/>
              </w:rPr>
              <w:t>与测试(B)</w:t>
            </w:r>
          </w:p>
          <w:p w:rsidR="00601F52" w:rsidRDefault="002F30D7">
            <w:pPr>
              <w:ind w:firstLineChars="100" w:firstLine="210"/>
              <w:rPr>
                <w:rFonts w:ascii="宋体" w:hAnsi="宋体" w:cs="宋体"/>
                <w:kern w:val="0"/>
                <w:szCs w:val="21"/>
              </w:rPr>
            </w:pPr>
            <w:r>
              <w:rPr>
                <w:rFonts w:ascii="宋体" w:hAnsi="宋体" w:cs="宋体" w:hint="eastAsia"/>
                <w:szCs w:val="21"/>
              </w:rPr>
              <w:t>3.1.5</w:t>
            </w:r>
            <w:r>
              <w:rPr>
                <w:rFonts w:ascii="宋体" w:hAnsi="宋体" w:cs="宋体"/>
                <w:szCs w:val="21"/>
              </w:rPr>
              <w:t xml:space="preserve"> 能</w:t>
            </w:r>
            <w:r>
              <w:rPr>
                <w:rStyle w:val="ourfont1"/>
                <w:rFonts w:cs="宋体" w:hint="default"/>
                <w:sz w:val="21"/>
                <w:szCs w:val="21"/>
              </w:rPr>
              <w:t>测试机柜输入输出信号回路(B)</w:t>
            </w:r>
          </w:p>
        </w:tc>
        <w:tc>
          <w:tcPr>
            <w:tcW w:w="2576"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3.1.1 仪表性能指标及调校规程(A)</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3.1.2 误差理论及数据分析知识(A)</w:t>
            </w:r>
          </w:p>
          <w:p w:rsidR="00601F52" w:rsidRDefault="002F30D7">
            <w:pPr>
              <w:snapToGrid w:val="0"/>
              <w:ind w:firstLineChars="100" w:firstLine="210"/>
              <w:contextualSpacing/>
              <w:rPr>
                <w:rFonts w:ascii="宋体" w:hAnsi="宋体" w:cs="宋体"/>
                <w:szCs w:val="21"/>
              </w:rPr>
            </w:pPr>
            <w:r>
              <w:rPr>
                <w:rFonts w:ascii="宋体" w:hAnsi="宋体" w:cs="宋体" w:hint="eastAsia"/>
                <w:szCs w:val="21"/>
              </w:rPr>
              <w:t>3.1.3 工艺检验技术</w:t>
            </w:r>
            <w:r>
              <w:rPr>
                <w:rFonts w:ascii="宋体" w:hAnsi="宋体" w:cs="宋体"/>
                <w:szCs w:val="21"/>
              </w:rPr>
              <w:t>要求</w:t>
            </w:r>
          </w:p>
          <w:p w:rsidR="00601F52" w:rsidRDefault="002F30D7">
            <w:pPr>
              <w:ind w:firstLineChars="100" w:firstLine="210"/>
              <w:rPr>
                <w:rFonts w:ascii="宋体" w:hAnsi="宋体" w:cs="宋体"/>
                <w:szCs w:val="21"/>
              </w:rPr>
            </w:pPr>
            <w:r>
              <w:rPr>
                <w:rFonts w:ascii="宋体" w:hAnsi="宋体" w:cs="宋体"/>
                <w:szCs w:val="21"/>
              </w:rPr>
              <w:t>3.</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4 </w:t>
            </w:r>
            <w:r>
              <w:rPr>
                <w:rFonts w:ascii="宋体" w:hAnsi="宋体" w:cs="宋体"/>
                <w:szCs w:val="21"/>
              </w:rPr>
              <w:t>电气安全操作规程</w:t>
            </w:r>
          </w:p>
          <w:p w:rsidR="00601F52" w:rsidRDefault="002F30D7">
            <w:pPr>
              <w:ind w:firstLineChars="100" w:firstLine="210"/>
              <w:rPr>
                <w:rFonts w:ascii="宋体" w:hAnsi="宋体" w:cs="宋体"/>
                <w:szCs w:val="21"/>
              </w:rPr>
            </w:pPr>
            <w:r>
              <w:rPr>
                <w:rFonts w:ascii="宋体" w:hAnsi="宋体" w:cs="宋体" w:hint="eastAsia"/>
                <w:szCs w:val="21"/>
              </w:rPr>
              <w:t xml:space="preserve">3.1.5 </w:t>
            </w:r>
            <w:r>
              <w:rPr>
                <w:rFonts w:ascii="宋体" w:hAnsi="宋体" w:cs="宋体"/>
                <w:szCs w:val="21"/>
              </w:rPr>
              <w:t>机柜上电步骤及注意事项</w:t>
            </w:r>
            <w:r>
              <w:rPr>
                <w:rFonts w:ascii="宋体" w:hAnsi="宋体" w:cs="宋体" w:hint="eastAsia"/>
                <w:szCs w:val="21"/>
              </w:rPr>
              <w:t>(B)</w:t>
            </w:r>
          </w:p>
          <w:p w:rsidR="00601F52" w:rsidRDefault="002F30D7">
            <w:pPr>
              <w:snapToGrid w:val="0"/>
              <w:ind w:firstLineChars="100" w:firstLine="210"/>
              <w:contextualSpacing/>
              <w:rPr>
                <w:rFonts w:ascii="宋体" w:hAnsi="宋体" w:cs="宋体"/>
                <w:szCs w:val="21"/>
              </w:rPr>
            </w:pPr>
            <w:r>
              <w:rPr>
                <w:rFonts w:ascii="宋体" w:hAnsi="宋体" w:cs="宋体" w:hint="eastAsia"/>
                <w:szCs w:val="21"/>
              </w:rPr>
              <w:t>3.1.6 回路测试指标及要求(B)</w:t>
            </w:r>
          </w:p>
        </w:tc>
      </w:tr>
      <w:tr w:rsidR="00601F52">
        <w:trPr>
          <w:trHeight w:val="3958"/>
          <w:jc w:val="center"/>
        </w:trPr>
        <w:tc>
          <w:tcPr>
            <w:tcW w:w="1293"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2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3.2整机调校</w:t>
            </w:r>
          </w:p>
        </w:tc>
        <w:tc>
          <w:tcPr>
            <w:tcW w:w="2719"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能安装调整调</w:t>
            </w:r>
            <w:proofErr w:type="gramStart"/>
            <w:r>
              <w:rPr>
                <w:rFonts w:ascii="宋体" w:hAnsi="宋体" w:cs="宋体" w:hint="eastAsia"/>
                <w:kern w:val="0"/>
                <w:szCs w:val="21"/>
              </w:rPr>
              <w:t>校设备</w:t>
            </w:r>
            <w:proofErr w:type="gramEnd"/>
            <w:r>
              <w:rPr>
                <w:rFonts w:ascii="宋体" w:hAnsi="宋体" w:cs="宋体" w:hint="eastAsia"/>
                <w:kern w:val="0"/>
                <w:szCs w:val="21"/>
              </w:rPr>
              <w:t>并排查故障(A)</w:t>
            </w:r>
          </w:p>
          <w:p w:rsidR="00601F52" w:rsidRDefault="002F30D7">
            <w:pPr>
              <w:snapToGrid w:val="0"/>
              <w:ind w:firstLineChars="100" w:firstLine="210"/>
              <w:contextualSpacing/>
              <w:rPr>
                <w:rStyle w:val="ourfont1"/>
                <w:rFonts w:cs="宋体" w:hint="default"/>
                <w:kern w:val="0"/>
                <w:sz w:val="21"/>
                <w:szCs w:val="21"/>
              </w:rPr>
            </w:pPr>
            <w:r>
              <w:rPr>
                <w:rFonts w:ascii="宋体" w:hAnsi="宋体" w:cs="宋体" w:hint="eastAsia"/>
                <w:kern w:val="0"/>
                <w:szCs w:val="21"/>
              </w:rPr>
              <w:t>3.2.2 能维护调</w:t>
            </w:r>
            <w:proofErr w:type="gramStart"/>
            <w:r>
              <w:rPr>
                <w:rFonts w:ascii="宋体" w:hAnsi="宋体" w:cs="宋体" w:hint="eastAsia"/>
                <w:kern w:val="0"/>
                <w:szCs w:val="21"/>
              </w:rPr>
              <w:t>校设备</w:t>
            </w:r>
            <w:proofErr w:type="gramEnd"/>
            <w:r>
              <w:rPr>
                <w:rFonts w:ascii="宋体" w:hAnsi="宋体" w:cs="宋体" w:hint="eastAsia"/>
                <w:kern w:val="0"/>
                <w:szCs w:val="21"/>
              </w:rPr>
              <w:t>(A)</w:t>
            </w:r>
          </w:p>
          <w:p w:rsidR="00601F52" w:rsidRDefault="002F30D7">
            <w:pPr>
              <w:ind w:firstLineChars="100" w:firstLine="210"/>
              <w:rPr>
                <w:rStyle w:val="ourfont1"/>
                <w:rFonts w:cs="宋体" w:hint="default"/>
                <w:sz w:val="21"/>
                <w:szCs w:val="21"/>
              </w:rPr>
            </w:pPr>
            <w:r>
              <w:rPr>
                <w:rStyle w:val="ourfont1"/>
                <w:rFonts w:cs="宋体" w:hint="default"/>
                <w:sz w:val="21"/>
                <w:szCs w:val="21"/>
              </w:rPr>
              <w:t>3.2.3 能检查输入输出通道精度(B)</w:t>
            </w:r>
          </w:p>
          <w:p w:rsidR="00601F52" w:rsidRDefault="002F30D7">
            <w:pPr>
              <w:ind w:firstLineChars="100" w:firstLine="210"/>
              <w:rPr>
                <w:rFonts w:ascii="宋体" w:hAnsi="宋体" w:cs="宋体"/>
                <w:szCs w:val="21"/>
              </w:rPr>
            </w:pPr>
            <w:r>
              <w:rPr>
                <w:rFonts w:ascii="宋体" w:hAnsi="宋体" w:cs="宋体" w:hint="eastAsia"/>
                <w:szCs w:val="21"/>
              </w:rPr>
              <w:t xml:space="preserve">3.2.4 </w:t>
            </w:r>
            <w:r>
              <w:rPr>
                <w:rFonts w:ascii="宋体" w:hAnsi="宋体" w:cs="宋体"/>
                <w:szCs w:val="21"/>
              </w:rPr>
              <w:t>能</w:t>
            </w:r>
            <w:r>
              <w:rPr>
                <w:rFonts w:ascii="宋体" w:hAnsi="宋体" w:cs="宋体" w:hint="eastAsia"/>
                <w:szCs w:val="21"/>
              </w:rPr>
              <w:t>调校机柜通讯是否正常</w:t>
            </w:r>
            <w:r>
              <w:rPr>
                <w:rStyle w:val="ourfont1"/>
                <w:rFonts w:cs="宋体" w:hint="default"/>
                <w:sz w:val="21"/>
                <w:szCs w:val="21"/>
              </w:rPr>
              <w:t>(B)</w:t>
            </w:r>
          </w:p>
        </w:tc>
        <w:tc>
          <w:tcPr>
            <w:tcW w:w="2576"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szCs w:val="21"/>
              </w:rPr>
            </w:pPr>
            <w:r>
              <w:rPr>
                <w:rFonts w:ascii="宋体" w:hAnsi="宋体" w:cs="宋体" w:hint="eastAsia"/>
                <w:szCs w:val="21"/>
              </w:rPr>
              <w:t xml:space="preserve">3.2.1 </w:t>
            </w:r>
            <w:r>
              <w:rPr>
                <w:rFonts w:ascii="宋体" w:hAnsi="宋体" w:cs="宋体" w:hint="eastAsia"/>
                <w:kern w:val="0"/>
                <w:szCs w:val="21"/>
              </w:rPr>
              <w:t>调校设备故障排查方法(A)</w:t>
            </w:r>
          </w:p>
          <w:p w:rsidR="00601F52" w:rsidRDefault="002F30D7">
            <w:pPr>
              <w:ind w:firstLineChars="100" w:firstLine="210"/>
              <w:rPr>
                <w:rFonts w:ascii="宋体" w:hAnsi="宋体" w:cs="宋体"/>
                <w:kern w:val="0"/>
                <w:szCs w:val="21"/>
              </w:rPr>
            </w:pPr>
            <w:r>
              <w:rPr>
                <w:rFonts w:ascii="宋体" w:hAnsi="宋体" w:cs="宋体"/>
                <w:szCs w:val="21"/>
              </w:rPr>
              <w:t>3.</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2 </w:t>
            </w:r>
            <w:r>
              <w:rPr>
                <w:rFonts w:ascii="宋体" w:hAnsi="宋体" w:cs="宋体" w:hint="eastAsia"/>
                <w:kern w:val="0"/>
                <w:szCs w:val="21"/>
              </w:rPr>
              <w:t>调</w:t>
            </w:r>
            <w:proofErr w:type="gramStart"/>
            <w:r>
              <w:rPr>
                <w:rFonts w:ascii="宋体" w:hAnsi="宋体" w:cs="宋体" w:hint="eastAsia"/>
                <w:kern w:val="0"/>
                <w:szCs w:val="21"/>
              </w:rPr>
              <w:t>校设备</w:t>
            </w:r>
            <w:proofErr w:type="gramEnd"/>
            <w:r>
              <w:rPr>
                <w:rFonts w:ascii="宋体" w:hAnsi="宋体" w:cs="宋体" w:hint="eastAsia"/>
                <w:kern w:val="0"/>
                <w:szCs w:val="21"/>
              </w:rPr>
              <w:t>的使用维护方法(A)</w:t>
            </w:r>
          </w:p>
          <w:p w:rsidR="00601F52" w:rsidRDefault="002F30D7" w:rsidP="001E4D29">
            <w:pPr>
              <w:pStyle w:val="a0"/>
              <w:ind w:firstLine="210"/>
              <w:rPr>
                <w:rStyle w:val="ourfont1"/>
                <w:rFonts w:cs="宋体" w:hint="default"/>
                <w:sz w:val="21"/>
                <w:szCs w:val="21"/>
              </w:rPr>
            </w:pPr>
            <w:r>
              <w:rPr>
                <w:rFonts w:ascii="宋体" w:hAnsi="宋体" w:cs="宋体" w:hint="eastAsia"/>
                <w:kern w:val="0"/>
                <w:szCs w:val="21"/>
              </w:rPr>
              <w:t xml:space="preserve">3.2.3 </w:t>
            </w:r>
            <w:r>
              <w:rPr>
                <w:rStyle w:val="ourfont1"/>
                <w:rFonts w:cs="宋体" w:hint="default"/>
                <w:sz w:val="21"/>
                <w:szCs w:val="21"/>
              </w:rPr>
              <w:t>输入/输出通道精度的检查方法</w:t>
            </w:r>
          </w:p>
          <w:p w:rsidR="00601F52" w:rsidRDefault="002F30D7" w:rsidP="001E4D29">
            <w:pPr>
              <w:pStyle w:val="a0"/>
              <w:ind w:firstLine="210"/>
              <w:rPr>
                <w:rStyle w:val="ourfont1"/>
                <w:rFonts w:cs="宋体" w:hint="default"/>
                <w:sz w:val="21"/>
                <w:szCs w:val="21"/>
              </w:rPr>
            </w:pPr>
            <w:r>
              <w:rPr>
                <w:rStyle w:val="ourfont1"/>
                <w:rFonts w:cs="宋体" w:hint="default"/>
                <w:sz w:val="21"/>
                <w:szCs w:val="21"/>
              </w:rPr>
              <w:t xml:space="preserve">3.2.4 </w:t>
            </w:r>
            <w:r>
              <w:rPr>
                <w:rFonts w:ascii="宋体" w:hAnsi="宋体" w:cs="宋体" w:hint="eastAsia"/>
                <w:szCs w:val="21"/>
              </w:rPr>
              <w:t>机柜通讯的调校方法</w:t>
            </w:r>
          </w:p>
          <w:p w:rsidR="00601F52" w:rsidRDefault="00601F52">
            <w:pPr>
              <w:snapToGrid w:val="0"/>
              <w:ind w:firstLineChars="100" w:firstLine="210"/>
              <w:contextualSpacing/>
              <w:rPr>
                <w:rFonts w:ascii="宋体" w:hAnsi="宋体" w:cs="宋体"/>
                <w:kern w:val="0"/>
                <w:szCs w:val="21"/>
              </w:rPr>
            </w:pPr>
          </w:p>
        </w:tc>
      </w:tr>
    </w:tbl>
    <w:p w:rsidR="00601F52" w:rsidRDefault="00601F52">
      <w:pPr>
        <w:snapToGrid w:val="0"/>
        <w:spacing w:line="360" w:lineRule="auto"/>
        <w:contextualSpacing/>
        <w:rPr>
          <w:rFonts w:ascii="黑体" w:eastAsia="黑体" w:hAnsi="黑体" w:cs="仿宋"/>
          <w:b/>
          <w:bCs/>
          <w:sz w:val="24"/>
        </w:rPr>
      </w:pPr>
    </w:p>
    <w:p w:rsidR="00601F52" w:rsidRDefault="002F30D7">
      <w:pPr>
        <w:snapToGrid w:val="0"/>
        <w:spacing w:line="360" w:lineRule="auto"/>
        <w:contextualSpacing/>
        <w:rPr>
          <w:rFonts w:ascii="黑体" w:eastAsia="黑体" w:hAnsi="黑体" w:cs="仿宋"/>
          <w:b/>
          <w:bCs/>
          <w:sz w:val="24"/>
        </w:rPr>
      </w:pPr>
      <w:r>
        <w:rPr>
          <w:rFonts w:ascii="黑体" w:eastAsia="黑体" w:hAnsi="黑体" w:cs="仿宋" w:hint="eastAsia"/>
          <w:b/>
          <w:bCs/>
          <w:sz w:val="24"/>
        </w:rPr>
        <w:lastRenderedPageBreak/>
        <w:t>3.4  二级/技师</w:t>
      </w:r>
    </w:p>
    <w:tbl>
      <w:tblPr>
        <w:tblW w:w="8032" w:type="dxa"/>
        <w:jc w:val="center"/>
        <w:tblBorders>
          <w:top w:val="outset" w:sz="6" w:space="0" w:color="666666"/>
          <w:left w:val="outset" w:sz="6" w:space="0" w:color="666666"/>
          <w:bottom w:val="outset" w:sz="6" w:space="0" w:color="666666"/>
          <w:right w:val="outset" w:sz="6" w:space="0" w:color="666666"/>
        </w:tblBorders>
        <w:tblLayout w:type="fixed"/>
        <w:tblCellMar>
          <w:top w:w="45" w:type="dxa"/>
          <w:left w:w="45" w:type="dxa"/>
          <w:bottom w:w="45" w:type="dxa"/>
          <w:right w:w="45" w:type="dxa"/>
        </w:tblCellMar>
        <w:tblLook w:val="04A0" w:firstRow="1" w:lastRow="0" w:firstColumn="1" w:lastColumn="0" w:noHBand="0" w:noVBand="1"/>
      </w:tblPr>
      <w:tblGrid>
        <w:gridCol w:w="1290"/>
        <w:gridCol w:w="1462"/>
        <w:gridCol w:w="2715"/>
        <w:gridCol w:w="2565"/>
      </w:tblGrid>
      <w:tr w:rsidR="00601F52">
        <w:trPr>
          <w:jc w:val="center"/>
        </w:trPr>
        <w:tc>
          <w:tcPr>
            <w:tcW w:w="129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kern w:val="0"/>
                <w:szCs w:val="21"/>
              </w:rPr>
            </w:pPr>
            <w:r>
              <w:rPr>
                <w:rFonts w:ascii="宋体" w:hAnsi="宋体" w:cs="宋体" w:hint="eastAsia"/>
                <w:szCs w:val="21"/>
              </w:rPr>
              <w:t>职业</w:t>
            </w:r>
            <w:r>
              <w:rPr>
                <w:rFonts w:ascii="宋体" w:hAnsi="宋体" w:cs="宋体" w:hint="eastAsia"/>
                <w:kern w:val="0"/>
                <w:szCs w:val="21"/>
              </w:rPr>
              <w:t>功能</w:t>
            </w: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工作内容</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技能要求</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相关知识要求</w:t>
            </w:r>
          </w:p>
        </w:tc>
      </w:tr>
      <w:tr w:rsidR="00601F52">
        <w:trPr>
          <w:trHeight w:val="348"/>
          <w:jc w:val="center"/>
        </w:trPr>
        <w:tc>
          <w:tcPr>
            <w:tcW w:w="1290"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1.</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工</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作</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准</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备</w:t>
            </w: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 工艺准备</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 xml:space="preserve"> 1.1.1能识读样机（新产</w:t>
            </w:r>
          </w:p>
          <w:p w:rsidR="00601F52" w:rsidRDefault="002F30D7">
            <w:pPr>
              <w:snapToGrid w:val="0"/>
              <w:contextualSpacing/>
              <w:jc w:val="left"/>
              <w:rPr>
                <w:rFonts w:ascii="宋体" w:hAnsi="宋体" w:cs="宋体"/>
                <w:kern w:val="0"/>
                <w:szCs w:val="21"/>
              </w:rPr>
            </w:pPr>
            <w:r>
              <w:rPr>
                <w:rFonts w:ascii="宋体" w:hAnsi="宋体" w:cs="宋体" w:hint="eastAsia"/>
                <w:kern w:val="0"/>
                <w:szCs w:val="21"/>
              </w:rPr>
              <w:t>品）原理图及装配图</w:t>
            </w:r>
          </w:p>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1.1.2 能编制常规仪器仪表装配作业指导书（A）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1.2.3 能识读机柜部件装配图（B）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1.1.4 能编制机柜硬件装配作业指导书（B）</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1.1.1 仪表（测量与控制系统）原理图与装配图识读方法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1.1.2 工艺文件编制规程</w:t>
            </w:r>
          </w:p>
        </w:tc>
      </w:tr>
      <w:tr w:rsidR="00601F52">
        <w:trPr>
          <w:trHeight w:val="1908"/>
          <w:jc w:val="center"/>
        </w:trPr>
        <w:tc>
          <w:tcPr>
            <w:tcW w:w="1290"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 工具、设备准备</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能处理和解决生产工艺难题</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能检查生产管理中应用软件的有效性</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1.2.3 能安装并检查控制系统软件的有效性（B）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1.2.4 能判定检测设备的有效性(B）</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1.2.1 常用测试工具、设备及计量器具使用方法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仪器仪表制造工艺学知识</w:t>
            </w:r>
            <w:r>
              <w:rPr>
                <w:rFonts w:ascii="宋体" w:hAnsi="宋体" w:cs="宋体" w:hint="eastAsia"/>
                <w:kern w:val="0"/>
                <w:szCs w:val="21"/>
              </w:rPr>
              <w:br/>
              <w:t xml:space="preserve">  1.2.3 计算机应用软件知识</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1.2.4 集散控制系统的软件应用知识（B）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1.2.5 专用检测设备的使用及技术要求</w:t>
            </w:r>
          </w:p>
        </w:tc>
      </w:tr>
      <w:tr w:rsidR="00601F52">
        <w:trPr>
          <w:trHeight w:val="1415"/>
          <w:jc w:val="center"/>
        </w:trPr>
        <w:tc>
          <w:tcPr>
            <w:tcW w:w="1290" w:type="dxa"/>
            <w:vMerge w:val="restart"/>
            <w:tcBorders>
              <w:top w:val="outset" w:sz="6" w:space="0" w:color="666666"/>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2.</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试</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样</w:t>
            </w:r>
          </w:p>
          <w:p w:rsidR="00601F52" w:rsidRDefault="002F30D7">
            <w:pPr>
              <w:snapToGrid w:val="0"/>
              <w:ind w:firstLine="420"/>
              <w:contextualSpacing/>
              <w:rPr>
                <w:rFonts w:ascii="宋体" w:hAnsi="宋体" w:cs="宋体"/>
                <w:kern w:val="0"/>
                <w:szCs w:val="21"/>
              </w:rPr>
            </w:pPr>
            <w:r>
              <w:rPr>
                <w:rFonts w:ascii="宋体" w:hAnsi="宋体" w:cs="宋体" w:hint="eastAsia"/>
                <w:kern w:val="0"/>
                <w:szCs w:val="21"/>
              </w:rPr>
              <w:t>装</w:t>
            </w:r>
          </w:p>
          <w:p w:rsidR="00601F52" w:rsidRDefault="002F30D7">
            <w:pPr>
              <w:snapToGrid w:val="0"/>
              <w:ind w:firstLineChars="200" w:firstLine="420"/>
              <w:contextualSpacing/>
              <w:rPr>
                <w:rFonts w:ascii="宋体" w:hAnsi="宋体" w:cs="宋体"/>
                <w:kern w:val="0"/>
                <w:szCs w:val="21"/>
              </w:rPr>
            </w:pPr>
            <w:r>
              <w:rPr>
                <w:rFonts w:ascii="宋体" w:hAnsi="宋体" w:cs="宋体" w:hint="eastAsia"/>
                <w:kern w:val="0"/>
                <w:szCs w:val="21"/>
              </w:rPr>
              <w:t>调</w:t>
            </w:r>
          </w:p>
        </w:tc>
        <w:tc>
          <w:tcPr>
            <w:tcW w:w="1462"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2.1 试样（新产品）装配</w:t>
            </w:r>
          </w:p>
        </w:tc>
        <w:tc>
          <w:tcPr>
            <w:tcW w:w="271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2.1.1 能制定试样（新产品）装配方案</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能装配试样（新产品）(A)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3 能完成新机柜的布线与接线(B)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 xml:space="preserve">4 </w:t>
            </w:r>
            <w:r>
              <w:rPr>
                <w:rFonts w:ascii="宋体" w:hAnsi="宋体" w:cs="宋体"/>
                <w:kern w:val="0"/>
                <w:szCs w:val="21"/>
              </w:rPr>
              <w:t>能配置</w:t>
            </w:r>
            <w:r>
              <w:rPr>
                <w:rFonts w:ascii="宋体" w:hAnsi="宋体" w:cs="宋体" w:hint="eastAsia"/>
                <w:kern w:val="0"/>
                <w:szCs w:val="21"/>
              </w:rPr>
              <w:t>新机柜</w:t>
            </w:r>
            <w:r>
              <w:rPr>
                <w:rFonts w:ascii="宋体" w:hAnsi="宋体" w:cs="宋体"/>
                <w:kern w:val="0"/>
                <w:szCs w:val="21"/>
              </w:rPr>
              <w:t>网络</w:t>
            </w:r>
            <w:r>
              <w:rPr>
                <w:rFonts w:ascii="宋体" w:hAnsi="宋体" w:cs="宋体" w:hint="eastAsia"/>
                <w:kern w:val="0"/>
                <w:szCs w:val="21"/>
              </w:rPr>
              <w:t>(B)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2.1.5 能制定新机柜布线与接线工艺(B)</w:t>
            </w:r>
          </w:p>
        </w:tc>
        <w:tc>
          <w:tcPr>
            <w:tcW w:w="256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2.1.1 产品试样（新产品）装配规程</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2.1.2 专用设备的结构、原理及使用方法</w:t>
            </w:r>
          </w:p>
          <w:p w:rsidR="00601F52" w:rsidRDefault="002F30D7">
            <w:pPr>
              <w:snapToGrid w:val="0"/>
              <w:ind w:firstLineChars="100" w:firstLine="210"/>
              <w:contextualSpacing/>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 xml:space="preserve">.1.3 </w:t>
            </w:r>
            <w:r>
              <w:rPr>
                <w:rFonts w:ascii="宋体" w:hAnsi="宋体" w:cs="宋体" w:hint="eastAsia"/>
                <w:szCs w:val="21"/>
              </w:rPr>
              <w:t>控制系统网络</w:t>
            </w:r>
            <w:r>
              <w:rPr>
                <w:rFonts w:ascii="宋体" w:hAnsi="宋体" w:cs="宋体"/>
                <w:szCs w:val="21"/>
              </w:rPr>
              <w:t>知识</w:t>
            </w:r>
            <w:r>
              <w:rPr>
                <w:rFonts w:ascii="宋体" w:hAnsi="宋体" w:cs="宋体" w:hint="eastAsia"/>
                <w:szCs w:val="21"/>
              </w:rPr>
              <w:t>(B)</w:t>
            </w:r>
          </w:p>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szCs w:val="21"/>
              </w:rPr>
              <w:t xml:space="preserve">2.1.4 </w:t>
            </w:r>
            <w:r>
              <w:rPr>
                <w:rFonts w:ascii="宋体" w:hAnsi="宋体" w:cs="宋体" w:hint="eastAsia"/>
                <w:kern w:val="0"/>
                <w:szCs w:val="21"/>
              </w:rPr>
              <w:t>控制系统（单元）装配工艺技术文件及资料（B）</w:t>
            </w:r>
          </w:p>
          <w:p w:rsidR="00601F52" w:rsidRDefault="00601F52">
            <w:pPr>
              <w:snapToGrid w:val="0"/>
              <w:ind w:firstLineChars="100" w:firstLine="210"/>
              <w:contextualSpacing/>
              <w:rPr>
                <w:rFonts w:ascii="宋体" w:hAnsi="宋体" w:cs="宋体"/>
                <w:szCs w:val="21"/>
              </w:rPr>
            </w:pPr>
          </w:p>
        </w:tc>
      </w:tr>
      <w:tr w:rsidR="00601F52">
        <w:trPr>
          <w:trHeight w:val="1415"/>
          <w:jc w:val="center"/>
        </w:trPr>
        <w:tc>
          <w:tcPr>
            <w:tcW w:w="1290"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2.2 试样（新产品）调校</w:t>
            </w:r>
          </w:p>
        </w:tc>
        <w:tc>
          <w:tcPr>
            <w:tcW w:w="271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能设计试样（新产品）调试工艺(A)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 能调校试样（新产品）(A)</w:t>
            </w:r>
          </w:p>
          <w:p w:rsidR="00601F52" w:rsidRDefault="002F30D7">
            <w:pPr>
              <w:ind w:firstLineChars="100" w:firstLine="210"/>
              <w:rPr>
                <w:rStyle w:val="ourfont1"/>
                <w:rFonts w:cs="宋体" w:hint="default"/>
                <w:sz w:val="21"/>
                <w:szCs w:val="21"/>
              </w:rPr>
            </w:pPr>
            <w:r>
              <w:rPr>
                <w:rFonts w:ascii="宋体" w:hAnsi="宋体" w:cs="宋体" w:hint="eastAsia"/>
                <w:szCs w:val="21"/>
              </w:rPr>
              <w:t>2.2.3 能</w:t>
            </w:r>
            <w:r>
              <w:rPr>
                <w:rStyle w:val="ourfont1"/>
                <w:rFonts w:hint="default"/>
                <w:sz w:val="21"/>
                <w:szCs w:val="21"/>
              </w:rPr>
              <w:t>进行</w:t>
            </w:r>
            <w:r>
              <w:rPr>
                <w:rStyle w:val="ourfont1"/>
                <w:rFonts w:cs="宋体" w:hint="default"/>
                <w:sz w:val="21"/>
                <w:szCs w:val="21"/>
              </w:rPr>
              <w:t>工程师站、操作员站、I/O</w:t>
            </w:r>
            <w:proofErr w:type="gramStart"/>
            <w:r>
              <w:rPr>
                <w:rStyle w:val="ourfont1"/>
                <w:rFonts w:cs="宋体" w:hint="default"/>
                <w:sz w:val="21"/>
                <w:szCs w:val="21"/>
              </w:rPr>
              <w:t>卡件等</w:t>
            </w:r>
            <w:proofErr w:type="gramEnd"/>
            <w:r>
              <w:rPr>
                <w:rStyle w:val="ourfont1"/>
                <w:rFonts w:cs="宋体" w:hint="default"/>
                <w:sz w:val="21"/>
                <w:szCs w:val="21"/>
              </w:rPr>
              <w:t>硬件组态</w:t>
            </w:r>
            <w:r>
              <w:rPr>
                <w:rFonts w:ascii="宋体" w:hAnsi="宋体" w:cs="宋体" w:hint="eastAsia"/>
                <w:szCs w:val="21"/>
              </w:rPr>
              <w:t>(B)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szCs w:val="21"/>
              </w:rPr>
              <w:t>2.2.4 能根据监控画面进行调试(B)</w:t>
            </w:r>
          </w:p>
          <w:p w:rsidR="00601F52" w:rsidRDefault="002F30D7">
            <w:pPr>
              <w:snapToGrid w:val="0"/>
              <w:ind w:firstLineChars="100" w:firstLine="210"/>
              <w:contextualSpacing/>
              <w:rPr>
                <w:rFonts w:ascii="宋体" w:hAnsi="宋体" w:cs="宋体"/>
                <w:szCs w:val="21"/>
              </w:rPr>
            </w:pPr>
            <w:r>
              <w:rPr>
                <w:rFonts w:ascii="宋体" w:hAnsi="宋体" w:cs="宋体" w:hint="eastAsia"/>
                <w:szCs w:val="21"/>
              </w:rPr>
              <w:t xml:space="preserve">2.2.5 </w:t>
            </w:r>
            <w:r>
              <w:rPr>
                <w:rFonts w:ascii="宋体" w:hAnsi="宋体" w:cs="宋体"/>
                <w:szCs w:val="21"/>
              </w:rPr>
              <w:t>能</w:t>
            </w:r>
            <w:r>
              <w:rPr>
                <w:rFonts w:ascii="宋体" w:hAnsi="宋体" w:cs="宋体" w:hint="eastAsia"/>
                <w:szCs w:val="21"/>
              </w:rPr>
              <w:t>调试</w:t>
            </w:r>
            <w:r>
              <w:rPr>
                <w:rFonts w:ascii="宋体" w:hAnsi="宋体" w:cs="宋体" w:hint="eastAsia"/>
                <w:kern w:val="0"/>
                <w:szCs w:val="21"/>
              </w:rPr>
              <w:t>新机柜</w:t>
            </w:r>
            <w:r>
              <w:rPr>
                <w:rFonts w:ascii="宋体" w:hAnsi="宋体" w:cs="宋体" w:hint="eastAsia"/>
                <w:szCs w:val="21"/>
              </w:rPr>
              <w:t>输入/输出功能(B)</w:t>
            </w:r>
          </w:p>
        </w:tc>
        <w:tc>
          <w:tcPr>
            <w:tcW w:w="256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2.2.1 试样（新产品）调试工艺规程(A)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2.2.2 控制系统软件使用</w:t>
            </w:r>
            <w:r>
              <w:rPr>
                <w:rFonts w:ascii="宋体" w:hAnsi="宋体" w:cs="宋体"/>
                <w:kern w:val="0"/>
                <w:szCs w:val="21"/>
              </w:rPr>
              <w:t>知识</w:t>
            </w:r>
            <w:r>
              <w:rPr>
                <w:rFonts w:ascii="宋体" w:hAnsi="宋体" w:cs="宋体" w:hint="eastAsia"/>
                <w:szCs w:val="21"/>
              </w:rPr>
              <w:t>(B)</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 xml:space="preserve">2.2.3 </w:t>
            </w:r>
            <w:r>
              <w:rPr>
                <w:rFonts w:ascii="宋体" w:hAnsi="宋体" w:cs="宋体"/>
                <w:szCs w:val="21"/>
              </w:rPr>
              <w:t>自动控制系统名称、原理及结构</w:t>
            </w:r>
            <w:r>
              <w:rPr>
                <w:rFonts w:ascii="宋体" w:hAnsi="宋体" w:cs="宋体" w:hint="eastAsia"/>
                <w:szCs w:val="21"/>
              </w:rPr>
              <w:t>(B)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w:t>
            </w:r>
            <w:r>
              <w:rPr>
                <w:rFonts w:ascii="宋体" w:hAnsi="宋体" w:cs="宋体"/>
                <w:szCs w:val="21"/>
              </w:rPr>
              <w:t>.</w:t>
            </w:r>
            <w:r>
              <w:rPr>
                <w:rFonts w:ascii="宋体" w:hAnsi="宋体" w:cs="宋体" w:hint="eastAsia"/>
                <w:szCs w:val="21"/>
              </w:rPr>
              <w:t xml:space="preserve">4 </w:t>
            </w:r>
            <w:r>
              <w:rPr>
                <w:rFonts w:ascii="宋体" w:hAnsi="宋体" w:cs="宋体"/>
                <w:kern w:val="0"/>
                <w:szCs w:val="21"/>
              </w:rPr>
              <w:t>编程</w:t>
            </w:r>
            <w:r>
              <w:rPr>
                <w:rFonts w:ascii="宋体" w:hAnsi="宋体" w:cs="宋体" w:hint="eastAsia"/>
                <w:kern w:val="0"/>
                <w:szCs w:val="21"/>
              </w:rPr>
              <w:t>语</w:t>
            </w:r>
            <w:r>
              <w:rPr>
                <w:rFonts w:ascii="宋体" w:hAnsi="宋体" w:cs="宋体"/>
                <w:kern w:val="0"/>
                <w:szCs w:val="21"/>
              </w:rPr>
              <w:t>言基础知识</w:t>
            </w:r>
            <w:r>
              <w:rPr>
                <w:rFonts w:ascii="宋体" w:hAnsi="宋体" w:cs="宋体" w:hint="eastAsia"/>
                <w:szCs w:val="21"/>
              </w:rPr>
              <w:t>(B)</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 xml:space="preserve">2.2.5 </w:t>
            </w:r>
            <w:r>
              <w:rPr>
                <w:rFonts w:ascii="宋体" w:hAnsi="宋体" w:cs="宋体"/>
                <w:szCs w:val="21"/>
              </w:rPr>
              <w:t>过程质量</w:t>
            </w:r>
            <w:r>
              <w:rPr>
                <w:rFonts w:ascii="宋体" w:hAnsi="宋体" w:cs="宋体" w:hint="eastAsia"/>
                <w:szCs w:val="21"/>
              </w:rPr>
              <w:t>测试</w:t>
            </w:r>
            <w:r>
              <w:rPr>
                <w:rFonts w:ascii="宋体" w:hAnsi="宋体" w:cs="宋体"/>
                <w:szCs w:val="21"/>
              </w:rPr>
              <w:t>基本要求</w:t>
            </w:r>
            <w:r>
              <w:rPr>
                <w:rFonts w:ascii="宋体" w:hAnsi="宋体" w:cs="宋体" w:hint="eastAsia"/>
                <w:szCs w:val="21"/>
              </w:rPr>
              <w:t>及规范(B)</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2.2.6 PID</w:t>
            </w:r>
            <w:r>
              <w:rPr>
                <w:rFonts w:ascii="宋体" w:hAnsi="宋体" w:cs="宋体"/>
                <w:kern w:val="0"/>
                <w:szCs w:val="21"/>
              </w:rPr>
              <w:t>参数整定</w:t>
            </w:r>
            <w:r>
              <w:rPr>
                <w:rFonts w:ascii="宋体" w:hAnsi="宋体" w:cs="宋体" w:hint="eastAsia"/>
                <w:kern w:val="0"/>
                <w:szCs w:val="21"/>
              </w:rPr>
              <w:t>方法（B）</w:t>
            </w:r>
          </w:p>
        </w:tc>
      </w:tr>
      <w:tr w:rsidR="00601F52">
        <w:trPr>
          <w:jc w:val="center"/>
        </w:trPr>
        <w:tc>
          <w:tcPr>
            <w:tcW w:w="1290" w:type="dxa"/>
            <w:vMerge w:val="restart"/>
            <w:tcBorders>
              <w:top w:val="outset" w:sz="6" w:space="0" w:color="666666"/>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p w:rsidR="00601F52" w:rsidRDefault="00601F52">
            <w:pPr>
              <w:snapToGrid w:val="0"/>
              <w:contextualSpacing/>
              <w:jc w:val="center"/>
              <w:rPr>
                <w:rFonts w:ascii="宋体" w:hAnsi="宋体" w:cs="宋体"/>
                <w:kern w:val="0"/>
                <w:szCs w:val="21"/>
              </w:rPr>
            </w:pP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3.</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技</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lastRenderedPageBreak/>
              <w:t>术</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管</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理</w:t>
            </w:r>
          </w:p>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lastRenderedPageBreak/>
              <w:t>3.1 质量管理</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3.1.1 能分析处理生产过程批量性质量问题</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3.1.2 能参与计量、质量标准和技术规范的制定</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lastRenderedPageBreak/>
              <w:t>3.1.3 能提出质量标准和技术规范的改进意见</w:t>
            </w:r>
          </w:p>
          <w:p w:rsidR="00601F52" w:rsidRDefault="002F30D7">
            <w:pPr>
              <w:widowControl/>
              <w:ind w:firstLineChars="100" w:firstLine="210"/>
              <w:rPr>
                <w:rFonts w:ascii="宋体" w:hAnsi="宋体" w:cs="宋体"/>
                <w:kern w:val="0"/>
                <w:szCs w:val="21"/>
              </w:rPr>
            </w:pPr>
            <w:r>
              <w:rPr>
                <w:rFonts w:ascii="宋体" w:hAnsi="宋体" w:cs="宋体" w:hint="eastAsia"/>
                <w:kern w:val="0"/>
                <w:szCs w:val="21"/>
              </w:rPr>
              <w:t>3.1.4 能统计和分析系统硬件安装质量的测试数据（B）</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lastRenderedPageBreak/>
              <w:t>3.1.1 分析处理生产过程批量性质量问题的方法</w:t>
            </w:r>
          </w:p>
          <w:p w:rsidR="00601F52" w:rsidRDefault="002F30D7">
            <w:pPr>
              <w:snapToGrid w:val="0"/>
              <w:contextualSpacing/>
              <w:rPr>
                <w:rFonts w:ascii="宋体" w:hAnsi="宋体" w:cs="宋体"/>
                <w:kern w:val="0"/>
                <w:szCs w:val="21"/>
              </w:rPr>
            </w:pPr>
            <w:r>
              <w:rPr>
                <w:rFonts w:ascii="宋体" w:hAnsi="宋体" w:cs="宋体" w:hint="eastAsia"/>
                <w:kern w:val="0"/>
                <w:szCs w:val="21"/>
              </w:rPr>
              <w:t xml:space="preserve">  3.1.2 计量标准、质量标准和技术规范</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lastRenderedPageBreak/>
              <w:t>3.1.3 办公软件操作方法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3.1.4 系统硬件测试数据统计分析知识</w:t>
            </w:r>
          </w:p>
        </w:tc>
      </w:tr>
      <w:tr w:rsidR="00601F52">
        <w:trPr>
          <w:jc w:val="center"/>
        </w:trPr>
        <w:tc>
          <w:tcPr>
            <w:tcW w:w="1290" w:type="dxa"/>
            <w:vMerge/>
            <w:tcBorders>
              <w:left w:val="outset" w:sz="6" w:space="0" w:color="666666"/>
              <w:bottom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3.2 生产管理</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contextualSpacing/>
              <w:rPr>
                <w:rFonts w:ascii="宋体" w:hAnsi="宋体" w:cs="宋体"/>
                <w:kern w:val="0"/>
                <w:szCs w:val="21"/>
              </w:rPr>
            </w:pPr>
            <w:r>
              <w:rPr>
                <w:rFonts w:ascii="宋体" w:hAnsi="宋体" w:cs="宋体" w:hint="eastAsia"/>
                <w:kern w:val="0"/>
                <w:szCs w:val="21"/>
              </w:rPr>
              <w:t xml:space="preserve">  3.</w:t>
            </w:r>
            <w:r>
              <w:rPr>
                <w:rFonts w:ascii="宋体" w:hAnsi="宋体" w:cs="宋体"/>
                <w:kern w:val="0"/>
                <w:szCs w:val="21"/>
              </w:rPr>
              <w:t>2</w:t>
            </w:r>
            <w:r>
              <w:rPr>
                <w:rFonts w:ascii="宋体" w:hAnsi="宋体" w:cs="宋体" w:hint="eastAsia"/>
                <w:kern w:val="0"/>
                <w:szCs w:val="21"/>
              </w:rPr>
              <w:t>.1 能组织仪表、测量与控制系统装配、调试的协同作业</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.2 能监控安全生产和产品质量</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3 能针对工艺需求提出节能增效建议</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.1 生产管理、企业管理基本概念</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 xml:space="preserve">.2 </w:t>
            </w:r>
            <w:r>
              <w:rPr>
                <w:rFonts w:ascii="宋体" w:hAnsi="宋体" w:cs="宋体"/>
                <w:kern w:val="0"/>
                <w:szCs w:val="21"/>
              </w:rPr>
              <w:t>安全</w:t>
            </w:r>
            <w:r>
              <w:rPr>
                <w:rFonts w:ascii="宋体" w:hAnsi="宋体" w:cs="宋体" w:hint="eastAsia"/>
                <w:kern w:val="0"/>
                <w:szCs w:val="21"/>
              </w:rPr>
              <w:t>作业</w:t>
            </w:r>
            <w:r>
              <w:rPr>
                <w:rFonts w:ascii="宋体" w:hAnsi="宋体" w:cs="宋体"/>
                <w:kern w:val="0"/>
                <w:szCs w:val="21"/>
              </w:rPr>
              <w:t>的</w:t>
            </w:r>
            <w:r>
              <w:rPr>
                <w:rFonts w:ascii="宋体" w:hAnsi="宋体" w:cs="宋体" w:hint="eastAsia"/>
                <w:kern w:val="0"/>
                <w:szCs w:val="21"/>
              </w:rPr>
              <w:t>法律法规</w:t>
            </w:r>
          </w:p>
        </w:tc>
      </w:tr>
      <w:tr w:rsidR="00601F52">
        <w:trPr>
          <w:trHeight w:val="1269"/>
          <w:jc w:val="center"/>
        </w:trPr>
        <w:tc>
          <w:tcPr>
            <w:tcW w:w="1290" w:type="dxa"/>
            <w:vMerge w:val="restart"/>
            <w:tcBorders>
              <w:left w:val="outset" w:sz="6" w:space="0" w:color="666666"/>
              <w:right w:val="outset" w:sz="6" w:space="0" w:color="666666"/>
            </w:tcBorders>
            <w:shd w:val="clear" w:color="auto" w:fill="auto"/>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4.</w:t>
            </w:r>
          </w:p>
          <w:p w:rsidR="00601F52" w:rsidRDefault="002F30D7">
            <w:pPr>
              <w:snapToGrid w:val="0"/>
              <w:contextualSpacing/>
              <w:jc w:val="center"/>
              <w:rPr>
                <w:rFonts w:ascii="宋体" w:hAnsi="宋体" w:cs="宋体"/>
                <w:kern w:val="0"/>
                <w:szCs w:val="21"/>
              </w:rPr>
            </w:pPr>
            <w:proofErr w:type="gramStart"/>
            <w:r>
              <w:rPr>
                <w:rFonts w:ascii="宋体" w:hAnsi="宋体" w:cs="宋体" w:hint="eastAsia"/>
                <w:kern w:val="0"/>
                <w:szCs w:val="21"/>
              </w:rPr>
              <w:t>培</w:t>
            </w:r>
            <w:proofErr w:type="gramEnd"/>
          </w:p>
          <w:p w:rsidR="00601F52" w:rsidRDefault="002F30D7">
            <w:pPr>
              <w:snapToGrid w:val="0"/>
              <w:contextualSpacing/>
              <w:jc w:val="center"/>
              <w:rPr>
                <w:rFonts w:ascii="宋体" w:hAnsi="宋体" w:cs="宋体"/>
                <w:kern w:val="0"/>
                <w:szCs w:val="21"/>
              </w:rPr>
            </w:pPr>
            <w:proofErr w:type="gramStart"/>
            <w:r>
              <w:rPr>
                <w:rFonts w:ascii="宋体" w:hAnsi="宋体" w:cs="宋体" w:hint="eastAsia"/>
                <w:kern w:val="0"/>
                <w:szCs w:val="21"/>
              </w:rPr>
              <w:t>训</w:t>
            </w:r>
            <w:proofErr w:type="gramEnd"/>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与</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指        导</w:t>
            </w:r>
          </w:p>
          <w:p w:rsidR="00601F52" w:rsidRDefault="00601F52">
            <w:pPr>
              <w:snapToGrid w:val="0"/>
              <w:contextualSpacing/>
              <w:jc w:val="center"/>
              <w:rPr>
                <w:rFonts w:ascii="宋体" w:hAnsi="宋体" w:cs="宋体"/>
                <w:kern w:val="0"/>
                <w:szCs w:val="21"/>
              </w:rPr>
            </w:pPr>
          </w:p>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4.1 培训</w:t>
            </w:r>
          </w:p>
        </w:tc>
        <w:tc>
          <w:tcPr>
            <w:tcW w:w="271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 xml:space="preserve">1 </w:t>
            </w:r>
            <w:r>
              <w:rPr>
                <w:rFonts w:ascii="宋体" w:hAnsi="宋体" w:cs="宋体"/>
                <w:kern w:val="0"/>
                <w:szCs w:val="21"/>
              </w:rPr>
              <w:t>能进行</w:t>
            </w:r>
            <w:r>
              <w:rPr>
                <w:rFonts w:ascii="宋体" w:hAnsi="宋体" w:cs="宋体" w:hint="eastAsia"/>
                <w:kern w:val="0"/>
                <w:szCs w:val="21"/>
              </w:rPr>
              <w:t>仪器仪表</w:t>
            </w:r>
            <w:r>
              <w:rPr>
                <w:rFonts w:ascii="宋体" w:hAnsi="宋体" w:cs="宋体"/>
                <w:kern w:val="0"/>
                <w:szCs w:val="21"/>
              </w:rPr>
              <w:t>理论知识</w:t>
            </w:r>
            <w:r>
              <w:rPr>
                <w:rFonts w:ascii="宋体" w:hAnsi="宋体" w:cs="宋体" w:hint="eastAsia"/>
                <w:kern w:val="0"/>
                <w:szCs w:val="21"/>
              </w:rPr>
              <w:t>的</w:t>
            </w:r>
            <w:r>
              <w:rPr>
                <w:rFonts w:ascii="宋体" w:hAnsi="宋体" w:cs="宋体"/>
                <w:kern w:val="0"/>
                <w:szCs w:val="21"/>
              </w:rPr>
              <w:t>培训</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4.</w:t>
            </w:r>
            <w:r>
              <w:rPr>
                <w:rFonts w:ascii="宋体" w:hAnsi="宋体" w:cs="宋体"/>
                <w:kern w:val="0"/>
                <w:szCs w:val="21"/>
              </w:rPr>
              <w:t>1.2能解读与培训</w:t>
            </w:r>
            <w:r>
              <w:rPr>
                <w:rFonts w:ascii="宋体" w:hAnsi="宋体" w:cs="宋体" w:hint="eastAsia"/>
                <w:kern w:val="0"/>
                <w:szCs w:val="21"/>
              </w:rPr>
              <w:t>操作</w:t>
            </w:r>
            <w:r>
              <w:rPr>
                <w:rFonts w:ascii="宋体" w:hAnsi="宋体" w:cs="宋体"/>
                <w:kern w:val="0"/>
                <w:szCs w:val="21"/>
              </w:rPr>
              <w:t>规程</w:t>
            </w:r>
            <w:r>
              <w:rPr>
                <w:rFonts w:ascii="宋体" w:hAnsi="宋体" w:cs="宋体" w:hint="eastAsia"/>
                <w:kern w:val="0"/>
                <w:szCs w:val="21"/>
              </w:rPr>
              <w:t>、</w:t>
            </w:r>
            <w:r>
              <w:rPr>
                <w:rFonts w:ascii="宋体" w:hAnsi="宋体" w:cs="宋体"/>
                <w:kern w:val="0"/>
                <w:szCs w:val="21"/>
              </w:rPr>
              <w:t>标准</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4.1.1培训计划、教案编写方法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4.1.2理论教学方法</w:t>
            </w:r>
          </w:p>
        </w:tc>
      </w:tr>
      <w:tr w:rsidR="00601F52">
        <w:trPr>
          <w:trHeight w:val="508"/>
          <w:jc w:val="center"/>
        </w:trPr>
        <w:tc>
          <w:tcPr>
            <w:tcW w:w="1290" w:type="dxa"/>
            <w:vMerge/>
            <w:tcBorders>
              <w:left w:val="outset" w:sz="6" w:space="0" w:color="666666"/>
              <w:right w:val="outset" w:sz="6" w:space="0" w:color="666666"/>
            </w:tcBorders>
            <w:shd w:val="clear" w:color="auto" w:fill="auto"/>
            <w:vAlign w:val="center"/>
          </w:tcPr>
          <w:p w:rsidR="00601F52" w:rsidRDefault="00601F52">
            <w:pPr>
              <w:snapToGrid w:val="0"/>
              <w:contextualSpacing/>
              <w:jc w:val="center"/>
              <w:rPr>
                <w:rFonts w:ascii="宋体" w:hAnsi="宋体" w:cs="宋体"/>
                <w:kern w:val="0"/>
                <w:szCs w:val="21"/>
              </w:rPr>
            </w:pPr>
          </w:p>
        </w:tc>
        <w:tc>
          <w:tcPr>
            <w:tcW w:w="1462"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4.2 指导</w:t>
            </w:r>
          </w:p>
        </w:tc>
        <w:tc>
          <w:tcPr>
            <w:tcW w:w="2715" w:type="dxa"/>
            <w:tcBorders>
              <w:top w:val="outset" w:sz="6" w:space="0" w:color="666666"/>
              <w:left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4.2.1 能</w:t>
            </w:r>
            <w:r>
              <w:rPr>
                <w:rStyle w:val="ourfont1"/>
                <w:rFonts w:cs="宋体" w:hint="default"/>
                <w:sz w:val="21"/>
                <w:szCs w:val="21"/>
              </w:rPr>
              <w:t>指导测试结果记录、表格填写</w:t>
            </w:r>
          </w:p>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4.2.2 能指导高级工及以下人员实施装配与调校</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4.2.1 </w:t>
            </w:r>
            <w:r>
              <w:rPr>
                <w:rFonts w:ascii="宋体" w:hAnsi="宋体" w:cs="宋体" w:hint="eastAsia"/>
                <w:szCs w:val="21"/>
              </w:rPr>
              <w:t>过程检验方法</w:t>
            </w:r>
          </w:p>
          <w:p w:rsidR="00601F52" w:rsidRDefault="002F30D7">
            <w:pPr>
              <w:snapToGrid w:val="0"/>
              <w:ind w:firstLineChars="100" w:firstLine="210"/>
              <w:contextualSpacing/>
              <w:rPr>
                <w:rFonts w:ascii="宋体" w:hAnsi="宋体" w:cs="宋体"/>
                <w:szCs w:val="21"/>
              </w:rPr>
            </w:pPr>
            <w:r>
              <w:rPr>
                <w:rFonts w:ascii="宋体" w:hAnsi="宋体" w:cs="宋体" w:hint="eastAsia"/>
                <w:kern w:val="0"/>
                <w:szCs w:val="21"/>
              </w:rPr>
              <w:t>4.2.2 装配与调校方案编制方法</w:t>
            </w:r>
          </w:p>
        </w:tc>
      </w:tr>
    </w:tbl>
    <w:p w:rsidR="00601F52" w:rsidRDefault="00601F52">
      <w:pPr>
        <w:snapToGrid w:val="0"/>
        <w:spacing w:line="360" w:lineRule="auto"/>
        <w:contextualSpacing/>
        <w:rPr>
          <w:rFonts w:ascii="黑体" w:eastAsia="黑体" w:hAnsi="黑体" w:cs="仿宋" w:hint="eastAsia"/>
          <w:b/>
          <w:bCs/>
          <w:sz w:val="24"/>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Default="003D2F64" w:rsidP="003D2F64">
      <w:pPr>
        <w:pStyle w:val="a0"/>
        <w:ind w:firstLine="210"/>
        <w:rPr>
          <w:rFonts w:hint="eastAsia"/>
        </w:rPr>
      </w:pPr>
    </w:p>
    <w:p w:rsidR="003D2F64" w:rsidRPr="003D2F64" w:rsidRDefault="003D2F64" w:rsidP="003D2F64">
      <w:pPr>
        <w:pStyle w:val="a0"/>
        <w:ind w:firstLine="210"/>
      </w:pPr>
    </w:p>
    <w:p w:rsidR="00601F52" w:rsidRDefault="002F30D7">
      <w:pPr>
        <w:snapToGrid w:val="0"/>
        <w:spacing w:line="360" w:lineRule="auto"/>
        <w:contextualSpacing/>
        <w:rPr>
          <w:rFonts w:ascii="黑体" w:eastAsia="黑体" w:hAnsi="黑体" w:cs="仿宋"/>
          <w:b/>
          <w:bCs/>
          <w:sz w:val="24"/>
        </w:rPr>
      </w:pPr>
      <w:r>
        <w:rPr>
          <w:rFonts w:ascii="黑体" w:eastAsia="黑体" w:hAnsi="黑体" w:cs="仿宋" w:hint="eastAsia"/>
          <w:b/>
          <w:bCs/>
          <w:sz w:val="24"/>
        </w:rPr>
        <w:lastRenderedPageBreak/>
        <w:t>3.5  一级/高级技师</w:t>
      </w:r>
    </w:p>
    <w:tbl>
      <w:tblPr>
        <w:tblW w:w="0" w:type="auto"/>
        <w:jc w:val="center"/>
        <w:tblBorders>
          <w:top w:val="outset" w:sz="6" w:space="0" w:color="666666"/>
          <w:left w:val="outset" w:sz="6" w:space="0" w:color="666666"/>
          <w:bottom w:val="outset" w:sz="6" w:space="0" w:color="666666"/>
          <w:right w:val="outset" w:sz="6" w:space="0" w:color="666666"/>
        </w:tblBorders>
        <w:tblLayout w:type="fixed"/>
        <w:tblCellMar>
          <w:top w:w="45" w:type="dxa"/>
          <w:left w:w="45" w:type="dxa"/>
          <w:bottom w:w="45" w:type="dxa"/>
          <w:right w:w="45" w:type="dxa"/>
        </w:tblCellMar>
        <w:tblLook w:val="04A0" w:firstRow="1" w:lastRow="0" w:firstColumn="1" w:lastColumn="0" w:noHBand="0" w:noVBand="1"/>
      </w:tblPr>
      <w:tblGrid>
        <w:gridCol w:w="1364"/>
        <w:gridCol w:w="1500"/>
        <w:gridCol w:w="2700"/>
        <w:gridCol w:w="2565"/>
      </w:tblGrid>
      <w:tr w:rsidR="00601F52">
        <w:trPr>
          <w:jc w:val="center"/>
        </w:trPr>
        <w:tc>
          <w:tcPr>
            <w:tcW w:w="1364"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职业功能</w:t>
            </w: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工作内容</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技能要求</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spacing w:line="600" w:lineRule="exact"/>
              <w:contextualSpacing/>
              <w:jc w:val="center"/>
              <w:rPr>
                <w:rFonts w:ascii="宋体" w:hAnsi="宋体" w:cs="宋体"/>
                <w:szCs w:val="21"/>
              </w:rPr>
            </w:pPr>
            <w:r>
              <w:rPr>
                <w:rFonts w:ascii="宋体" w:hAnsi="宋体" w:cs="宋体" w:hint="eastAsia"/>
                <w:szCs w:val="21"/>
              </w:rPr>
              <w:t>相关知识要求</w:t>
            </w:r>
          </w:p>
        </w:tc>
      </w:tr>
      <w:tr w:rsidR="00601F52">
        <w:trPr>
          <w:trHeight w:val="752"/>
          <w:jc w:val="center"/>
        </w:trPr>
        <w:tc>
          <w:tcPr>
            <w:tcW w:w="1364" w:type="dxa"/>
            <w:vMerge w:val="restart"/>
            <w:tcBorders>
              <w:top w:val="outset" w:sz="6" w:space="0" w:color="666666"/>
              <w:left w:val="outset" w:sz="6" w:space="0" w:color="666666"/>
              <w:right w:val="outset" w:sz="6" w:space="0" w:color="666666"/>
            </w:tcBorders>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1.</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试</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样</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装</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调</w:t>
            </w:r>
          </w:p>
          <w:p w:rsidR="00601F52" w:rsidRDefault="00601F52">
            <w:pPr>
              <w:snapToGrid w:val="0"/>
              <w:contextualSpacing/>
              <w:jc w:val="center"/>
              <w:rPr>
                <w:rFonts w:ascii="宋体" w:hAnsi="宋体" w:cs="宋体"/>
                <w:kern w:val="0"/>
                <w:szCs w:val="21"/>
              </w:rPr>
            </w:pPr>
          </w:p>
          <w:p w:rsidR="00601F52" w:rsidRDefault="00601F52">
            <w:pPr>
              <w:snapToGrid w:val="0"/>
              <w:contextualSpacing/>
              <w:jc w:val="center"/>
              <w:rPr>
                <w:rFonts w:ascii="宋体" w:hAnsi="宋体" w:cs="宋体"/>
                <w:kern w:val="0"/>
                <w:szCs w:val="21"/>
              </w:rPr>
            </w:pP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1.1 试样（新产品）装配</w:t>
            </w:r>
          </w:p>
        </w:tc>
        <w:tc>
          <w:tcPr>
            <w:tcW w:w="2700"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 xml:space="preserve">1.1.1 </w:t>
            </w:r>
            <w:r>
              <w:rPr>
                <w:rFonts w:ascii="宋体" w:hAnsi="宋体" w:cs="宋体" w:hint="eastAsia"/>
                <w:kern w:val="0"/>
                <w:szCs w:val="21"/>
              </w:rPr>
              <w:t>能分析解决试样（新产品）装配问题</w:t>
            </w:r>
          </w:p>
          <w:p w:rsidR="00601F52" w:rsidRDefault="002F30D7">
            <w:pPr>
              <w:snapToGrid w:val="0"/>
              <w:contextualSpacing/>
              <w:rPr>
                <w:rFonts w:ascii="宋体" w:hAnsi="宋体" w:cs="宋体"/>
                <w:szCs w:val="21"/>
              </w:rPr>
            </w:pPr>
            <w:r>
              <w:rPr>
                <w:rStyle w:val="ourfont1"/>
                <w:rFonts w:cs="宋体" w:hint="default"/>
                <w:sz w:val="21"/>
                <w:szCs w:val="21"/>
              </w:rPr>
              <w:t xml:space="preserve">  1.1.2 能改进装配作业流程</w:t>
            </w:r>
          </w:p>
        </w:tc>
        <w:tc>
          <w:tcPr>
            <w:tcW w:w="2565" w:type="dxa"/>
            <w:tcBorders>
              <w:top w:val="outset" w:sz="6" w:space="0" w:color="666666"/>
              <w:left w:val="outset" w:sz="6" w:space="0" w:color="666666"/>
              <w:bottom w:val="outset" w:sz="6" w:space="0" w:color="666666"/>
              <w:right w:val="outset" w:sz="6" w:space="0" w:color="666666"/>
            </w:tcBorders>
            <w:shd w:val="clear" w:color="auto" w:fill="auto"/>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1.1.1 产品试样（新产品）装配设备、工具使用方法</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1.1.2 新产品设计、</w:t>
            </w:r>
            <w:r>
              <w:rPr>
                <w:rFonts w:ascii="宋体" w:hAnsi="宋体" w:cs="宋体"/>
                <w:kern w:val="0"/>
                <w:szCs w:val="21"/>
              </w:rPr>
              <w:t>装配</w:t>
            </w:r>
            <w:r>
              <w:rPr>
                <w:rFonts w:ascii="宋体" w:hAnsi="宋体" w:cs="宋体" w:hint="eastAsia"/>
                <w:kern w:val="0"/>
                <w:szCs w:val="21"/>
              </w:rPr>
              <w:t>规程</w:t>
            </w:r>
          </w:p>
        </w:tc>
      </w:tr>
      <w:tr w:rsidR="00601F52">
        <w:trPr>
          <w:trHeight w:val="1479"/>
          <w:jc w:val="center"/>
        </w:trPr>
        <w:tc>
          <w:tcPr>
            <w:tcW w:w="1364" w:type="dxa"/>
            <w:vMerge/>
            <w:tcBorders>
              <w:left w:val="outset" w:sz="6" w:space="0" w:color="666666"/>
              <w:right w:val="outset" w:sz="6" w:space="0" w:color="666666"/>
            </w:tcBorders>
            <w:vAlign w:val="center"/>
          </w:tcPr>
          <w:p w:rsidR="00601F52" w:rsidRDefault="00601F52">
            <w:pPr>
              <w:snapToGrid w:val="0"/>
              <w:contextualSpacing/>
              <w:jc w:val="center"/>
              <w:rPr>
                <w:rFonts w:ascii="宋体" w:hAnsi="宋体" w:cs="宋体"/>
                <w:kern w:val="0"/>
                <w:szCs w:val="21"/>
              </w:rPr>
            </w:pP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1.2 试样（新产品）调校</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 xml:space="preserve">1.2.1 </w:t>
            </w:r>
            <w:r>
              <w:rPr>
                <w:rFonts w:ascii="宋体" w:hAnsi="宋体" w:cs="宋体" w:hint="eastAsia"/>
                <w:szCs w:val="21"/>
              </w:rPr>
              <w:t>能诊断调试</w:t>
            </w:r>
            <w:r>
              <w:rPr>
                <w:rFonts w:ascii="宋体" w:hAnsi="宋体" w:cs="宋体" w:hint="eastAsia"/>
                <w:kern w:val="0"/>
                <w:szCs w:val="21"/>
              </w:rPr>
              <w:t>试样（新产品）</w:t>
            </w:r>
            <w:r>
              <w:rPr>
                <w:rFonts w:ascii="宋体" w:hAnsi="宋体" w:cs="宋体" w:hint="eastAsia"/>
                <w:szCs w:val="21"/>
              </w:rPr>
              <w:t>显示、控制、通信等功能</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1.2.2 能排除试样（新产品）调校故障</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1.2.3 能提出试样（新产品）调校工艺的改进意见</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1.2.4 能提出新产品开发的建议或意见 </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 xml:space="preserve">1.2.1 </w:t>
            </w:r>
            <w:r>
              <w:rPr>
                <w:rFonts w:ascii="宋体" w:hAnsi="宋体" w:cs="宋体" w:hint="eastAsia"/>
                <w:kern w:val="0"/>
                <w:szCs w:val="21"/>
              </w:rPr>
              <w:t>通讯</w:t>
            </w:r>
            <w:r>
              <w:rPr>
                <w:rFonts w:ascii="宋体" w:hAnsi="宋体" w:cs="宋体"/>
                <w:kern w:val="0"/>
                <w:szCs w:val="21"/>
              </w:rPr>
              <w:t>网络技术</w:t>
            </w:r>
          </w:p>
          <w:p w:rsidR="00601F52" w:rsidRDefault="002F30D7">
            <w:pPr>
              <w:snapToGrid w:val="0"/>
              <w:ind w:firstLineChars="100" w:firstLine="210"/>
              <w:contextualSpacing/>
              <w:rPr>
                <w:rFonts w:ascii="宋体" w:hAnsi="宋体" w:cs="宋体"/>
                <w:szCs w:val="21"/>
              </w:rPr>
            </w:pPr>
            <w:r>
              <w:rPr>
                <w:rStyle w:val="ourfont1"/>
                <w:rFonts w:cs="宋体" w:hint="default"/>
                <w:sz w:val="21"/>
                <w:szCs w:val="21"/>
              </w:rPr>
              <w:t xml:space="preserve">1.2.2 </w:t>
            </w:r>
            <w:r>
              <w:rPr>
                <w:rFonts w:ascii="宋体" w:hAnsi="宋体" w:cs="宋体" w:hint="eastAsia"/>
                <w:szCs w:val="21"/>
              </w:rPr>
              <w:t>网络测试软件使用方法</w:t>
            </w:r>
          </w:p>
          <w:p w:rsidR="00601F52" w:rsidRDefault="002F30D7">
            <w:pPr>
              <w:snapToGrid w:val="0"/>
              <w:ind w:firstLineChars="100" w:firstLine="210"/>
              <w:contextualSpacing/>
              <w:rPr>
                <w:rFonts w:ascii="宋体" w:hAnsi="宋体" w:cs="宋体"/>
                <w:szCs w:val="21"/>
              </w:rPr>
            </w:pPr>
            <w:r>
              <w:rPr>
                <w:rStyle w:val="ourfont1"/>
                <w:rFonts w:cs="宋体" w:hint="default"/>
                <w:sz w:val="21"/>
                <w:szCs w:val="21"/>
              </w:rPr>
              <w:t>1.2.3 专用测试软件安装方法</w:t>
            </w:r>
          </w:p>
          <w:p w:rsidR="00601F52" w:rsidRDefault="002F30D7">
            <w:pPr>
              <w:ind w:firstLineChars="100" w:firstLine="210"/>
              <w:rPr>
                <w:rStyle w:val="ourfont1"/>
                <w:rFonts w:cs="宋体" w:hint="default"/>
                <w:sz w:val="21"/>
                <w:szCs w:val="21"/>
              </w:rPr>
            </w:pPr>
            <w:r>
              <w:rPr>
                <w:rStyle w:val="ourfont1"/>
                <w:rFonts w:cs="宋体" w:hint="default"/>
                <w:sz w:val="21"/>
                <w:szCs w:val="21"/>
              </w:rPr>
              <w:t xml:space="preserve">1.2.4 </w:t>
            </w:r>
            <w:r>
              <w:rPr>
                <w:rFonts w:ascii="宋体" w:hAnsi="宋体" w:cs="宋体" w:hint="eastAsia"/>
                <w:kern w:val="0"/>
                <w:szCs w:val="21"/>
              </w:rPr>
              <w:t>同类产品的行业标准和国家标准</w:t>
            </w:r>
          </w:p>
        </w:tc>
      </w:tr>
      <w:tr w:rsidR="00601F52">
        <w:trPr>
          <w:jc w:val="center"/>
        </w:trPr>
        <w:tc>
          <w:tcPr>
            <w:tcW w:w="1364" w:type="dxa"/>
            <w:vMerge w:val="restart"/>
            <w:tcBorders>
              <w:top w:val="outset" w:sz="6" w:space="0" w:color="666666"/>
              <w:left w:val="outset" w:sz="6" w:space="0" w:color="666666"/>
              <w:right w:val="outset" w:sz="6" w:space="0" w:color="666666"/>
            </w:tcBorders>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2.</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技</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术</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管</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理</w:t>
            </w: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2.1 质量管理</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2.1.1 能按质量管理体系要求指导生产</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2.1.2 能参与制定质量管理办法</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2.1.3 能对产品的性能和质量提出改进意见</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2.1.1 质量分析与质量管控规程</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2.1.2 ISO9000质量管理体系</w:t>
            </w:r>
          </w:p>
        </w:tc>
      </w:tr>
      <w:tr w:rsidR="00601F52">
        <w:trPr>
          <w:trHeight w:val="1878"/>
          <w:jc w:val="center"/>
        </w:trPr>
        <w:tc>
          <w:tcPr>
            <w:tcW w:w="1364" w:type="dxa"/>
            <w:vMerge/>
            <w:tcBorders>
              <w:left w:val="outset" w:sz="6" w:space="0" w:color="666666"/>
              <w:right w:val="outset" w:sz="6" w:space="0" w:color="666666"/>
            </w:tcBorders>
            <w:vAlign w:val="center"/>
          </w:tcPr>
          <w:p w:rsidR="00601F52" w:rsidRDefault="00601F52">
            <w:pPr>
              <w:snapToGrid w:val="0"/>
              <w:contextualSpacing/>
              <w:jc w:val="center"/>
              <w:rPr>
                <w:rFonts w:ascii="宋体" w:hAnsi="宋体" w:cs="宋体"/>
                <w:kern w:val="0"/>
                <w:szCs w:val="21"/>
              </w:rPr>
            </w:pP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2.2 生产管理</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2.2.1 能协助编制生产计划、调度计划</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2.2.2 能参与分析、核算产品成本</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2.2.3 能组织开展职业健康、环境保护、安全生产管理活动</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 xml:space="preserve">2.2.1 生产计划、调度计划的编写方法 </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2.2.2 企业产品成本的构成、核算</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2.2.3 职业健康、环境保护、安全生产标准</w:t>
            </w:r>
          </w:p>
        </w:tc>
      </w:tr>
      <w:tr w:rsidR="00601F52">
        <w:trPr>
          <w:trHeight w:val="1216"/>
          <w:jc w:val="center"/>
        </w:trPr>
        <w:tc>
          <w:tcPr>
            <w:tcW w:w="1364" w:type="dxa"/>
            <w:vMerge w:val="restart"/>
            <w:tcBorders>
              <w:top w:val="outset" w:sz="6" w:space="0" w:color="666666"/>
              <w:left w:val="outset" w:sz="6" w:space="0" w:color="666666"/>
              <w:right w:val="outset" w:sz="6" w:space="0" w:color="666666"/>
            </w:tcBorders>
            <w:vAlign w:val="center"/>
          </w:tcPr>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3.</w:t>
            </w:r>
          </w:p>
          <w:p w:rsidR="00601F52" w:rsidRDefault="002F30D7">
            <w:pPr>
              <w:snapToGrid w:val="0"/>
              <w:contextualSpacing/>
              <w:jc w:val="center"/>
              <w:rPr>
                <w:rFonts w:ascii="宋体" w:hAnsi="宋体" w:cs="宋体"/>
                <w:kern w:val="0"/>
                <w:szCs w:val="21"/>
              </w:rPr>
            </w:pPr>
            <w:proofErr w:type="gramStart"/>
            <w:r>
              <w:rPr>
                <w:rFonts w:ascii="宋体" w:hAnsi="宋体" w:cs="宋体" w:hint="eastAsia"/>
                <w:kern w:val="0"/>
                <w:szCs w:val="21"/>
              </w:rPr>
              <w:t>培</w:t>
            </w:r>
            <w:proofErr w:type="gramEnd"/>
          </w:p>
          <w:p w:rsidR="00601F52" w:rsidRDefault="002F30D7">
            <w:pPr>
              <w:snapToGrid w:val="0"/>
              <w:contextualSpacing/>
              <w:jc w:val="center"/>
              <w:rPr>
                <w:rFonts w:ascii="宋体" w:hAnsi="宋体" w:cs="宋体"/>
                <w:kern w:val="0"/>
                <w:szCs w:val="21"/>
              </w:rPr>
            </w:pPr>
            <w:proofErr w:type="gramStart"/>
            <w:r>
              <w:rPr>
                <w:rFonts w:ascii="宋体" w:hAnsi="宋体" w:cs="宋体" w:hint="eastAsia"/>
                <w:kern w:val="0"/>
                <w:szCs w:val="21"/>
              </w:rPr>
              <w:t>训</w:t>
            </w:r>
            <w:proofErr w:type="gramEnd"/>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与</w:t>
            </w:r>
          </w:p>
          <w:p w:rsidR="00601F52" w:rsidRDefault="002F30D7">
            <w:pPr>
              <w:snapToGrid w:val="0"/>
              <w:contextualSpacing/>
              <w:jc w:val="center"/>
              <w:rPr>
                <w:rFonts w:ascii="宋体" w:hAnsi="宋体" w:cs="宋体"/>
                <w:kern w:val="0"/>
                <w:szCs w:val="21"/>
              </w:rPr>
            </w:pPr>
            <w:r>
              <w:rPr>
                <w:rFonts w:ascii="宋体" w:hAnsi="宋体" w:cs="宋体" w:hint="eastAsia"/>
                <w:kern w:val="0"/>
                <w:szCs w:val="21"/>
              </w:rPr>
              <w:t>指</w:t>
            </w:r>
          </w:p>
          <w:p w:rsidR="00601F52" w:rsidRDefault="002F30D7">
            <w:pPr>
              <w:snapToGrid w:val="0"/>
              <w:contextualSpacing/>
              <w:jc w:val="center"/>
              <w:rPr>
                <w:rFonts w:ascii="宋体" w:hAnsi="宋体" w:cs="宋体"/>
                <w:strike/>
                <w:kern w:val="0"/>
                <w:szCs w:val="21"/>
              </w:rPr>
            </w:pPr>
            <w:r>
              <w:rPr>
                <w:rFonts w:ascii="宋体" w:hAnsi="宋体" w:cs="宋体" w:hint="eastAsia"/>
                <w:kern w:val="0"/>
                <w:szCs w:val="21"/>
              </w:rPr>
              <w:t>导</w:t>
            </w: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strike/>
                <w:kern w:val="0"/>
                <w:szCs w:val="21"/>
              </w:rPr>
            </w:pPr>
            <w:r>
              <w:rPr>
                <w:rFonts w:ascii="宋体" w:hAnsi="宋体" w:cs="宋体" w:hint="eastAsia"/>
                <w:kern w:val="0"/>
                <w:szCs w:val="21"/>
              </w:rPr>
              <w:t>3.1 培训</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 xml:space="preserve">3.1.1 </w:t>
            </w:r>
            <w:r>
              <w:rPr>
                <w:rStyle w:val="ourfont1"/>
                <w:rFonts w:cs="宋体" w:hint="default"/>
                <w:sz w:val="21"/>
                <w:szCs w:val="21"/>
              </w:rPr>
              <w:t>能开展专业技术培训</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 xml:space="preserve">3.1.2 </w:t>
            </w:r>
            <w:r>
              <w:rPr>
                <w:rFonts w:ascii="宋体" w:hAnsi="宋体" w:cs="宋体" w:hint="eastAsia"/>
                <w:kern w:val="0"/>
                <w:szCs w:val="21"/>
              </w:rPr>
              <w:t>能指导、培训撰写技术总结、论文</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3.1.1 制定教学计划及培训讲义编写方法</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3.1.2 技术总结和论文撰写要求</w:t>
            </w:r>
          </w:p>
        </w:tc>
      </w:tr>
      <w:tr w:rsidR="00601F52">
        <w:trPr>
          <w:jc w:val="center"/>
        </w:trPr>
        <w:tc>
          <w:tcPr>
            <w:tcW w:w="1364" w:type="dxa"/>
            <w:vMerge/>
            <w:tcBorders>
              <w:left w:val="outset" w:sz="6" w:space="0" w:color="666666"/>
              <w:right w:val="outset" w:sz="6" w:space="0" w:color="666666"/>
            </w:tcBorders>
            <w:vAlign w:val="center"/>
          </w:tcPr>
          <w:p w:rsidR="00601F52" w:rsidRDefault="00601F52">
            <w:pPr>
              <w:snapToGrid w:val="0"/>
              <w:contextualSpacing/>
              <w:jc w:val="center"/>
              <w:rPr>
                <w:rFonts w:ascii="宋体" w:hAnsi="宋体" w:cs="宋体"/>
                <w:kern w:val="0"/>
                <w:szCs w:val="21"/>
              </w:rPr>
            </w:pPr>
          </w:p>
        </w:tc>
        <w:tc>
          <w:tcPr>
            <w:tcW w:w="15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jc w:val="left"/>
              <w:rPr>
                <w:rFonts w:ascii="宋体" w:hAnsi="宋体" w:cs="宋体"/>
                <w:kern w:val="0"/>
                <w:szCs w:val="21"/>
              </w:rPr>
            </w:pPr>
            <w:r>
              <w:rPr>
                <w:rFonts w:ascii="宋体" w:hAnsi="宋体" w:cs="宋体" w:hint="eastAsia"/>
                <w:kern w:val="0"/>
                <w:szCs w:val="21"/>
              </w:rPr>
              <w:t>3.2 操作指导</w:t>
            </w:r>
          </w:p>
        </w:tc>
        <w:tc>
          <w:tcPr>
            <w:tcW w:w="2700"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3.2.1 能指导仪表部件（组件）及整机的装调（A）</w:t>
            </w:r>
          </w:p>
          <w:p w:rsidR="00601F52" w:rsidRDefault="002F30D7">
            <w:pPr>
              <w:snapToGrid w:val="0"/>
              <w:ind w:firstLineChars="100" w:firstLine="210"/>
              <w:contextualSpacing/>
              <w:rPr>
                <w:rFonts w:ascii="宋体" w:hAnsi="宋体" w:cs="宋体"/>
                <w:kern w:val="0"/>
                <w:szCs w:val="21"/>
              </w:rPr>
            </w:pPr>
            <w:r>
              <w:rPr>
                <w:rFonts w:ascii="宋体" w:hAnsi="宋体" w:cs="宋体" w:hint="eastAsia"/>
                <w:kern w:val="0"/>
                <w:szCs w:val="21"/>
              </w:rPr>
              <w:t>3.2.2 能指导仪表故障诊断及排除（A）</w:t>
            </w:r>
          </w:p>
          <w:p w:rsidR="00601F52" w:rsidRDefault="002F30D7">
            <w:pPr>
              <w:snapToGrid w:val="0"/>
              <w:ind w:firstLineChars="100" w:firstLine="210"/>
              <w:contextualSpacing/>
              <w:rPr>
                <w:rStyle w:val="ourfont1"/>
                <w:rFonts w:cs="宋体" w:hint="default"/>
                <w:sz w:val="21"/>
                <w:szCs w:val="21"/>
              </w:rPr>
            </w:pPr>
            <w:r>
              <w:rPr>
                <w:rFonts w:ascii="宋体" w:hAnsi="宋体" w:cs="宋体" w:hint="eastAsia"/>
                <w:kern w:val="0"/>
                <w:szCs w:val="21"/>
              </w:rPr>
              <w:t xml:space="preserve">3.2.3 </w:t>
            </w:r>
            <w:r>
              <w:rPr>
                <w:rStyle w:val="ourfont1"/>
                <w:rFonts w:cs="宋体" w:hint="default"/>
                <w:sz w:val="21"/>
                <w:szCs w:val="21"/>
              </w:rPr>
              <w:t>能</w:t>
            </w:r>
            <w:r>
              <w:rPr>
                <w:rFonts w:ascii="宋体" w:hAnsi="宋体" w:cs="宋体" w:hint="eastAsia"/>
                <w:kern w:val="0"/>
                <w:szCs w:val="21"/>
              </w:rPr>
              <w:t>指导</w:t>
            </w:r>
            <w:r>
              <w:rPr>
                <w:rStyle w:val="ourfont1"/>
                <w:rFonts w:cs="宋体" w:hint="default"/>
                <w:sz w:val="21"/>
                <w:szCs w:val="21"/>
              </w:rPr>
              <w:t>控制系统安装与调试(B)</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3.2.4 能</w:t>
            </w:r>
            <w:r>
              <w:rPr>
                <w:rFonts w:ascii="宋体" w:hAnsi="宋体" w:cs="宋体" w:hint="eastAsia"/>
                <w:kern w:val="0"/>
                <w:szCs w:val="21"/>
              </w:rPr>
              <w:t>指导</w:t>
            </w:r>
            <w:r>
              <w:rPr>
                <w:rStyle w:val="ourfont1"/>
                <w:rFonts w:cs="宋体" w:hint="default"/>
                <w:sz w:val="21"/>
                <w:szCs w:val="21"/>
              </w:rPr>
              <w:t>系统故障诊断排除(B)</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3.2.5 </w:t>
            </w:r>
            <w:r>
              <w:rPr>
                <w:rFonts w:ascii="宋体" w:hAnsi="宋体" w:cs="宋体" w:hint="eastAsia"/>
                <w:kern w:val="0"/>
                <w:szCs w:val="21"/>
              </w:rPr>
              <w:t>能指导安全操作与文明生产</w:t>
            </w:r>
          </w:p>
        </w:tc>
        <w:tc>
          <w:tcPr>
            <w:tcW w:w="2565" w:type="dxa"/>
            <w:tcBorders>
              <w:top w:val="outset" w:sz="6" w:space="0" w:color="666666"/>
              <w:left w:val="outset" w:sz="6" w:space="0" w:color="666666"/>
              <w:bottom w:val="outset" w:sz="6" w:space="0" w:color="666666"/>
              <w:right w:val="outset" w:sz="6" w:space="0" w:color="666666"/>
            </w:tcBorders>
            <w:vAlign w:val="center"/>
          </w:tcPr>
          <w:p w:rsidR="00601F52" w:rsidRDefault="002F30D7">
            <w:pPr>
              <w:snapToGrid w:val="0"/>
              <w:ind w:firstLineChars="100" w:firstLine="210"/>
              <w:contextualSpacing/>
              <w:rPr>
                <w:rStyle w:val="ourfont1"/>
                <w:rFonts w:cs="宋体" w:hint="default"/>
                <w:kern w:val="0"/>
                <w:sz w:val="21"/>
                <w:szCs w:val="21"/>
              </w:rPr>
            </w:pPr>
            <w:r>
              <w:rPr>
                <w:rFonts w:hint="eastAsia"/>
                <w:kern w:val="0"/>
              </w:rPr>
              <w:t>3</w:t>
            </w:r>
            <w:r>
              <w:rPr>
                <w:rFonts w:ascii="宋体" w:hAnsi="宋体" w:cs="宋体" w:hint="eastAsia"/>
                <w:kern w:val="0"/>
                <w:szCs w:val="21"/>
              </w:rPr>
              <w:t>.2.1 仪表(测量与控制系统)装调方法</w:t>
            </w:r>
          </w:p>
          <w:p w:rsidR="00601F52" w:rsidRDefault="002F30D7">
            <w:pPr>
              <w:snapToGrid w:val="0"/>
              <w:ind w:firstLineChars="100" w:firstLine="210"/>
              <w:contextualSpacing/>
              <w:rPr>
                <w:rStyle w:val="ourfont1"/>
                <w:rFonts w:cs="宋体" w:hint="default"/>
                <w:sz w:val="21"/>
                <w:szCs w:val="21"/>
              </w:rPr>
            </w:pPr>
            <w:r>
              <w:rPr>
                <w:rStyle w:val="ourfont1"/>
                <w:rFonts w:cs="宋体" w:hint="default"/>
                <w:sz w:val="21"/>
                <w:szCs w:val="21"/>
              </w:rPr>
              <w:t>3.2.2 故障诊断及维修报告撰写要求</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3.2.3 新技术原理、新工艺操作规程</w:t>
            </w:r>
          </w:p>
          <w:p w:rsidR="00601F52" w:rsidRDefault="002F30D7">
            <w:pPr>
              <w:snapToGrid w:val="0"/>
              <w:contextualSpacing/>
              <w:rPr>
                <w:rStyle w:val="ourfont1"/>
                <w:rFonts w:cs="宋体" w:hint="default"/>
                <w:sz w:val="21"/>
                <w:szCs w:val="21"/>
              </w:rPr>
            </w:pPr>
            <w:r>
              <w:rPr>
                <w:rStyle w:val="ourfont1"/>
                <w:rFonts w:cs="宋体" w:hint="default"/>
                <w:sz w:val="21"/>
                <w:szCs w:val="21"/>
              </w:rPr>
              <w:t xml:space="preserve">  3.2.4 安全操作与文明生产规程</w:t>
            </w:r>
          </w:p>
          <w:p w:rsidR="00601F52" w:rsidRDefault="00601F52">
            <w:pPr>
              <w:snapToGrid w:val="0"/>
              <w:contextualSpacing/>
              <w:rPr>
                <w:rStyle w:val="ourfont1"/>
                <w:rFonts w:cs="宋体" w:hint="default"/>
                <w:sz w:val="21"/>
                <w:szCs w:val="21"/>
              </w:rPr>
            </w:pPr>
          </w:p>
        </w:tc>
      </w:tr>
    </w:tbl>
    <w:p w:rsidR="00601F52" w:rsidRDefault="00601F52">
      <w:pPr>
        <w:pStyle w:val="aa"/>
        <w:snapToGrid w:val="0"/>
        <w:spacing w:before="0" w:after="0"/>
        <w:contextualSpacing/>
        <w:outlineLvl w:val="9"/>
        <w:rPr>
          <w:rFonts w:ascii="黑体" w:hAnsi="黑体" w:cs="仿宋"/>
          <w:b/>
          <w:sz w:val="24"/>
          <w:szCs w:val="24"/>
        </w:rPr>
      </w:pPr>
    </w:p>
    <w:p w:rsidR="00601F52" w:rsidRDefault="002F30D7">
      <w:pPr>
        <w:rPr>
          <w:rFonts w:ascii="黑体" w:eastAsia="黑体" w:hAnsi="黑体" w:cs="仿宋"/>
          <w:sz w:val="24"/>
        </w:rPr>
      </w:pPr>
      <w:r>
        <w:rPr>
          <w:rFonts w:ascii="黑体" w:eastAsia="黑体" w:hAnsi="黑体" w:cs="仿宋" w:hint="eastAsia"/>
          <w:sz w:val="24"/>
        </w:rPr>
        <w:br w:type="page"/>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lastRenderedPageBreak/>
        <w:t>4  权重表</w:t>
      </w:r>
    </w:p>
    <w:p w:rsidR="00601F52" w:rsidRDefault="002F30D7">
      <w:pPr>
        <w:snapToGrid w:val="0"/>
        <w:spacing w:line="360" w:lineRule="auto"/>
        <w:contextualSpacing/>
        <w:rPr>
          <w:rFonts w:ascii="黑体" w:eastAsia="黑体" w:hAnsi="黑体" w:cs="仿宋"/>
          <w:sz w:val="24"/>
        </w:rPr>
      </w:pPr>
      <w:r>
        <w:rPr>
          <w:rFonts w:ascii="黑体" w:eastAsia="黑体" w:hAnsi="黑体" w:cs="仿宋" w:hint="eastAsia"/>
          <w:sz w:val="24"/>
        </w:rPr>
        <w:t>4.1  理论知识权重表</w:t>
      </w:r>
    </w:p>
    <w:tbl>
      <w:tblPr>
        <w:tblStyle w:val="ac"/>
        <w:tblW w:w="0" w:type="auto"/>
        <w:tblLook w:val="04A0" w:firstRow="1" w:lastRow="0" w:firstColumn="1" w:lastColumn="0" w:noHBand="0" w:noVBand="1"/>
      </w:tblPr>
      <w:tblGrid>
        <w:gridCol w:w="675"/>
        <w:gridCol w:w="1276"/>
        <w:gridCol w:w="1276"/>
        <w:gridCol w:w="1276"/>
        <w:gridCol w:w="1275"/>
        <w:gridCol w:w="1276"/>
        <w:gridCol w:w="1276"/>
      </w:tblGrid>
      <w:tr w:rsidR="00601F52">
        <w:tc>
          <w:tcPr>
            <w:tcW w:w="1951" w:type="dxa"/>
            <w:gridSpan w:val="2"/>
          </w:tcPr>
          <w:p w:rsidR="00601F52" w:rsidRDefault="004D64C8">
            <w:pPr>
              <w:ind w:firstLineChars="250" w:firstLine="525"/>
              <w:rPr>
                <w:rFonts w:ascii="宋体" w:hAnsi="宋体" w:cs="宋体"/>
                <w:kern w:val="0"/>
                <w:szCs w:val="21"/>
              </w:rPr>
            </w:pPr>
            <w:r>
              <w:rPr>
                <w:rFonts w:ascii="宋体" w:hAnsi="宋体" w:cs="宋体"/>
                <w:kern w:val="0"/>
                <w:szCs w:val="21"/>
              </w:rPr>
              <w:pict>
                <v:shapetype id="_x0000_t32" coordsize="21600,21600" o:spt="32" o:oned="t" path="m,l21600,21600e" filled="f">
                  <v:path arrowok="t" fillok="f" o:connecttype="none"/>
                  <o:lock v:ext="edit" shapetype="t"/>
                </v:shapetype>
                <v:shape id="AutoShape 11" o:spid="_x0000_s1028" type="#_x0000_t32" style="position:absolute;left:0;text-align:left;margin-left:-4.85pt;margin-top:.7pt;width:96.4pt;height:46.95pt;z-index:251665408" o:gfxdata="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9DHH1gAAAAcBAAAPAAAAAAAAAAEAIAAAACIAAABkcnMvZG93bnJldi54&#10;bWxQSwECFAAUAAAACACHTuJAKa42mcMBAAB4AwAADgAAAAAAAAABACAAAAAlAQAAZHJzL2Uyb0Rv&#10;Yy54bWxQSwUGAAAAAAYABgBZAQAAWgUAAAAA&#10;"/>
              </w:pict>
            </w:r>
            <w:r w:rsidR="002F30D7">
              <w:rPr>
                <w:rFonts w:ascii="宋体" w:hAnsi="宋体" w:cs="宋体" w:hint="eastAsia"/>
                <w:kern w:val="0"/>
                <w:szCs w:val="21"/>
              </w:rPr>
              <w:t>技能等级</w:t>
            </w:r>
          </w:p>
          <w:p w:rsidR="00601F52" w:rsidRDefault="00601F52">
            <w:pPr>
              <w:rPr>
                <w:rFonts w:ascii="宋体" w:hAnsi="宋体" w:cs="宋体"/>
                <w:kern w:val="0"/>
                <w:szCs w:val="21"/>
              </w:rPr>
            </w:pPr>
          </w:p>
          <w:p w:rsidR="00601F52" w:rsidRDefault="002F30D7">
            <w:pPr>
              <w:ind w:firstLineChars="150" w:firstLine="315"/>
            </w:pPr>
            <w:r>
              <w:rPr>
                <w:rFonts w:ascii="宋体" w:hAnsi="宋体" w:cs="宋体" w:hint="eastAsia"/>
                <w:kern w:val="0"/>
                <w:szCs w:val="21"/>
              </w:rPr>
              <w:t>项目</w:t>
            </w:r>
          </w:p>
        </w:tc>
        <w:tc>
          <w:tcPr>
            <w:tcW w:w="1276" w:type="dxa"/>
            <w:vAlign w:val="center"/>
          </w:tcPr>
          <w:p w:rsidR="00601F52" w:rsidRDefault="002F30D7">
            <w:pPr>
              <w:widowControl/>
              <w:jc w:val="left"/>
              <w:rPr>
                <w:szCs w:val="21"/>
              </w:rPr>
            </w:pPr>
            <w:r>
              <w:rPr>
                <w:rFonts w:hint="eastAsia"/>
                <w:szCs w:val="21"/>
              </w:rPr>
              <w:t>五级</w:t>
            </w:r>
            <w:r>
              <w:rPr>
                <w:rFonts w:hint="eastAsia"/>
                <w:szCs w:val="21"/>
              </w:rPr>
              <w:t>/</w:t>
            </w:r>
            <w:r>
              <w:rPr>
                <w:rFonts w:hint="eastAsia"/>
                <w:szCs w:val="21"/>
              </w:rPr>
              <w:t>初级工（</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四级</w:t>
            </w:r>
            <w:r>
              <w:rPr>
                <w:rFonts w:hint="eastAsia"/>
                <w:szCs w:val="21"/>
              </w:rPr>
              <w:t>/</w:t>
            </w:r>
            <w:r>
              <w:rPr>
                <w:rFonts w:hint="eastAsia"/>
                <w:szCs w:val="21"/>
              </w:rPr>
              <w:t>中级工（</w:t>
            </w:r>
            <w:r>
              <w:rPr>
                <w:rFonts w:hint="eastAsia"/>
                <w:szCs w:val="21"/>
              </w:rPr>
              <w:t>%</w:t>
            </w:r>
            <w:r>
              <w:rPr>
                <w:rFonts w:hint="eastAsia"/>
                <w:szCs w:val="21"/>
              </w:rPr>
              <w:t>）</w:t>
            </w:r>
          </w:p>
        </w:tc>
        <w:tc>
          <w:tcPr>
            <w:tcW w:w="1275" w:type="dxa"/>
            <w:vAlign w:val="center"/>
          </w:tcPr>
          <w:p w:rsidR="00601F52" w:rsidRDefault="002F30D7">
            <w:pPr>
              <w:widowControl/>
              <w:jc w:val="left"/>
              <w:rPr>
                <w:szCs w:val="21"/>
              </w:rPr>
            </w:pPr>
            <w:r>
              <w:rPr>
                <w:rFonts w:hint="eastAsia"/>
                <w:szCs w:val="21"/>
              </w:rPr>
              <w:t>三级</w:t>
            </w:r>
            <w:r>
              <w:rPr>
                <w:rFonts w:hint="eastAsia"/>
                <w:szCs w:val="21"/>
              </w:rPr>
              <w:t>/</w:t>
            </w:r>
            <w:r>
              <w:rPr>
                <w:rFonts w:hint="eastAsia"/>
                <w:szCs w:val="21"/>
              </w:rPr>
              <w:t>高级工（</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二级</w:t>
            </w:r>
            <w:r>
              <w:rPr>
                <w:rFonts w:hint="eastAsia"/>
                <w:szCs w:val="21"/>
              </w:rPr>
              <w:t>/</w:t>
            </w:r>
            <w:r>
              <w:rPr>
                <w:rFonts w:hint="eastAsia"/>
                <w:szCs w:val="21"/>
              </w:rPr>
              <w:t>技师（</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一级</w:t>
            </w:r>
            <w:r>
              <w:rPr>
                <w:rFonts w:hint="eastAsia"/>
                <w:szCs w:val="21"/>
              </w:rPr>
              <w:t>/</w:t>
            </w:r>
            <w:r>
              <w:rPr>
                <w:rFonts w:hint="eastAsia"/>
                <w:szCs w:val="21"/>
              </w:rPr>
              <w:t>高级技师（</w:t>
            </w:r>
            <w:r>
              <w:rPr>
                <w:rFonts w:hint="eastAsia"/>
                <w:szCs w:val="21"/>
              </w:rPr>
              <w:t>%</w:t>
            </w:r>
            <w:r>
              <w:rPr>
                <w:rFonts w:hint="eastAsia"/>
                <w:szCs w:val="21"/>
              </w:rPr>
              <w:t>）</w:t>
            </w:r>
          </w:p>
        </w:tc>
      </w:tr>
      <w:tr w:rsidR="00601F52">
        <w:tc>
          <w:tcPr>
            <w:tcW w:w="675" w:type="dxa"/>
            <w:vMerge w:val="restart"/>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基本</w:t>
            </w:r>
          </w:p>
          <w:p w:rsidR="00601F52" w:rsidRDefault="002F30D7">
            <w:pPr>
              <w:jc w:val="center"/>
            </w:pPr>
            <w:r>
              <w:rPr>
                <w:rFonts w:ascii="宋体" w:hAnsi="宋体" w:cs="宋体" w:hint="eastAsia"/>
                <w:kern w:val="0"/>
                <w:szCs w:val="21"/>
              </w:rPr>
              <w:t>要求</w:t>
            </w:r>
          </w:p>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职业道德</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5</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基础知识</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25</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601F52">
        <w:tc>
          <w:tcPr>
            <w:tcW w:w="675" w:type="dxa"/>
            <w:vMerge w:val="restart"/>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相关</w:t>
            </w:r>
          </w:p>
          <w:p w:rsidR="00601F52" w:rsidRDefault="002F30D7">
            <w:pPr>
              <w:widowControl/>
              <w:jc w:val="center"/>
              <w:rPr>
                <w:rFonts w:ascii="宋体" w:hAnsi="宋体" w:cs="宋体"/>
                <w:kern w:val="0"/>
                <w:szCs w:val="21"/>
              </w:rPr>
            </w:pPr>
            <w:r>
              <w:rPr>
                <w:rFonts w:ascii="宋体" w:hAnsi="宋体" w:cs="宋体" w:hint="eastAsia"/>
                <w:kern w:val="0"/>
                <w:szCs w:val="21"/>
              </w:rPr>
              <w:t>知识</w:t>
            </w:r>
          </w:p>
          <w:p w:rsidR="00601F52" w:rsidRDefault="002F30D7">
            <w:pPr>
              <w:jc w:val="center"/>
            </w:pPr>
            <w:r>
              <w:rPr>
                <w:rFonts w:ascii="宋体" w:hAnsi="宋体" w:cs="宋体" w:hint="eastAsia"/>
                <w:kern w:val="0"/>
                <w:szCs w:val="21"/>
              </w:rPr>
              <w:t>要求</w:t>
            </w:r>
          </w:p>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工作准备</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rPr>
          <w:trHeight w:val="259"/>
        </w:trPr>
        <w:tc>
          <w:tcPr>
            <w:tcW w:w="675" w:type="dxa"/>
            <w:vMerge/>
          </w:tcPr>
          <w:p w:rsidR="00601F52" w:rsidRDefault="00601F52"/>
        </w:tc>
        <w:tc>
          <w:tcPr>
            <w:tcW w:w="1276" w:type="dxa"/>
            <w:vAlign w:val="center"/>
          </w:tcPr>
          <w:p w:rsidR="00601F52" w:rsidRDefault="002F30D7">
            <w:pPr>
              <w:widowControl/>
              <w:jc w:val="left"/>
              <w:rPr>
                <w:rFonts w:ascii="宋体" w:hAnsi="宋体" w:cs="宋体"/>
                <w:kern w:val="0"/>
                <w:szCs w:val="21"/>
              </w:rPr>
            </w:pPr>
            <w:r>
              <w:rPr>
                <w:rFonts w:ascii="宋体" w:hAnsi="宋体" w:cs="宋体" w:hint="eastAsia"/>
                <w:kern w:val="0"/>
                <w:szCs w:val="21"/>
              </w:rPr>
              <w:t>装配</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25</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30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c>
          <w:tcPr>
            <w:tcW w:w="675" w:type="dxa"/>
            <w:vMerge/>
          </w:tcPr>
          <w:p w:rsidR="00601F52" w:rsidRDefault="00601F52"/>
        </w:tc>
        <w:tc>
          <w:tcPr>
            <w:tcW w:w="1276" w:type="dxa"/>
            <w:vAlign w:val="center"/>
          </w:tcPr>
          <w:p w:rsidR="00601F52" w:rsidRDefault="002F30D7">
            <w:pPr>
              <w:widowControl/>
              <w:jc w:val="left"/>
              <w:rPr>
                <w:rFonts w:ascii="宋体" w:hAnsi="宋体" w:cs="宋体"/>
                <w:kern w:val="0"/>
                <w:szCs w:val="21"/>
              </w:rPr>
            </w:pPr>
            <w:r>
              <w:rPr>
                <w:rFonts w:ascii="宋体" w:hAnsi="宋体" w:cs="宋体" w:hint="eastAsia"/>
                <w:kern w:val="0"/>
                <w:szCs w:val="21"/>
              </w:rPr>
              <w:t>检测与调校</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25</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试样装调</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技术管理</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培训与指导</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r>
      <w:tr w:rsidR="00601F52">
        <w:tc>
          <w:tcPr>
            <w:tcW w:w="1951" w:type="dxa"/>
            <w:gridSpan w:val="2"/>
          </w:tcPr>
          <w:p w:rsidR="00601F52" w:rsidRDefault="002F30D7">
            <w:pPr>
              <w:widowControl/>
              <w:jc w:val="center"/>
              <w:rPr>
                <w:rFonts w:ascii="宋体" w:hAnsi="宋体" w:cs="宋体"/>
                <w:kern w:val="0"/>
                <w:szCs w:val="21"/>
              </w:rPr>
            </w:pPr>
            <w:r>
              <w:rPr>
                <w:rFonts w:ascii="宋体" w:hAnsi="宋体" w:cs="宋体" w:hint="eastAsia"/>
                <w:kern w:val="0"/>
                <w:szCs w:val="21"/>
              </w:rPr>
              <w:t>合计</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r>
    </w:tbl>
    <w:p w:rsidR="00601F52" w:rsidRDefault="00601F52"/>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3D2F64" w:rsidRDefault="003D2F64">
      <w:pPr>
        <w:widowControl/>
        <w:spacing w:before="100" w:beforeAutospacing="1" w:after="100" w:afterAutospacing="1" w:line="240" w:lineRule="atLeast"/>
        <w:contextualSpacing/>
        <w:jc w:val="left"/>
        <w:rPr>
          <w:rFonts w:ascii="黑体" w:eastAsia="黑体" w:hAnsi="黑体" w:cs="仿宋" w:hint="eastAsia"/>
          <w:sz w:val="24"/>
        </w:rPr>
      </w:pPr>
    </w:p>
    <w:p w:rsidR="00601F52" w:rsidRDefault="002F30D7">
      <w:pPr>
        <w:widowControl/>
        <w:spacing w:before="100" w:beforeAutospacing="1" w:after="100" w:afterAutospacing="1" w:line="240" w:lineRule="atLeast"/>
        <w:contextualSpacing/>
        <w:jc w:val="left"/>
        <w:rPr>
          <w:rFonts w:ascii="黑体" w:eastAsia="黑体" w:hAnsi="黑体" w:cs="仿宋"/>
          <w:sz w:val="24"/>
        </w:rPr>
      </w:pPr>
      <w:r>
        <w:rPr>
          <w:rFonts w:ascii="黑体" w:eastAsia="黑体" w:hAnsi="黑体" w:cs="仿宋" w:hint="eastAsia"/>
          <w:sz w:val="24"/>
        </w:rPr>
        <w:lastRenderedPageBreak/>
        <w:t>4.2  技能操作权重表</w:t>
      </w:r>
    </w:p>
    <w:tbl>
      <w:tblPr>
        <w:tblStyle w:val="ac"/>
        <w:tblW w:w="0" w:type="auto"/>
        <w:tblLook w:val="04A0" w:firstRow="1" w:lastRow="0" w:firstColumn="1" w:lastColumn="0" w:noHBand="0" w:noVBand="1"/>
      </w:tblPr>
      <w:tblGrid>
        <w:gridCol w:w="675"/>
        <w:gridCol w:w="1276"/>
        <w:gridCol w:w="1276"/>
        <w:gridCol w:w="1276"/>
        <w:gridCol w:w="1275"/>
        <w:gridCol w:w="1276"/>
        <w:gridCol w:w="1276"/>
      </w:tblGrid>
      <w:tr w:rsidR="00601F52">
        <w:tc>
          <w:tcPr>
            <w:tcW w:w="1951" w:type="dxa"/>
            <w:gridSpan w:val="2"/>
          </w:tcPr>
          <w:p w:rsidR="00601F52" w:rsidRDefault="004D64C8">
            <w:pPr>
              <w:ind w:firstLineChars="300" w:firstLine="630"/>
              <w:rPr>
                <w:rFonts w:ascii="宋体" w:hAnsi="宋体" w:cs="宋体"/>
                <w:kern w:val="0"/>
                <w:szCs w:val="21"/>
              </w:rPr>
            </w:pPr>
            <w:r>
              <w:rPr>
                <w:rFonts w:ascii="宋体" w:hAnsi="宋体" w:cs="宋体"/>
                <w:kern w:val="0"/>
                <w:szCs w:val="21"/>
              </w:rPr>
              <w:pict>
                <v:shape id="AutoShape 13" o:spid="_x0000_s1027" type="#_x0000_t32" style="position:absolute;left:0;text-align:left;margin-left:-4.85pt;margin-top:.7pt;width:96.4pt;height:46.95pt;z-index:251667456" o:gfxdata="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vQxx9YAAAAHAQAADwAAAAAAAAABACAAAAAiAAAAZHJzL2Rvd25yZXYu&#10;eG1sUEsBAhQAFAAAAAgAh07iQM7vYTbEAQAAeAMAAA4AAAAAAAAAAQAgAAAAJQEAAGRycy9lMm9E&#10;b2MueG1sUEsFBgAAAAAGAAYAWQEAAFsFAAAAAA==&#10;"/>
              </w:pict>
            </w:r>
            <w:r w:rsidR="002F30D7">
              <w:rPr>
                <w:rFonts w:ascii="宋体" w:hAnsi="宋体" w:cs="宋体" w:hint="eastAsia"/>
                <w:kern w:val="0"/>
                <w:szCs w:val="21"/>
              </w:rPr>
              <w:t>技能等级</w:t>
            </w:r>
          </w:p>
          <w:p w:rsidR="00601F52" w:rsidRDefault="00601F52">
            <w:pPr>
              <w:rPr>
                <w:rFonts w:ascii="宋体" w:hAnsi="宋体" w:cs="宋体"/>
                <w:kern w:val="0"/>
                <w:szCs w:val="21"/>
              </w:rPr>
            </w:pPr>
          </w:p>
          <w:p w:rsidR="00601F52" w:rsidRDefault="002F30D7">
            <w:pPr>
              <w:ind w:firstLineChars="150" w:firstLine="315"/>
            </w:pPr>
            <w:r>
              <w:rPr>
                <w:rFonts w:ascii="宋体" w:hAnsi="宋体" w:cs="宋体" w:hint="eastAsia"/>
                <w:kern w:val="0"/>
                <w:szCs w:val="21"/>
              </w:rPr>
              <w:t>项目</w:t>
            </w:r>
          </w:p>
        </w:tc>
        <w:tc>
          <w:tcPr>
            <w:tcW w:w="1276" w:type="dxa"/>
            <w:vAlign w:val="center"/>
          </w:tcPr>
          <w:p w:rsidR="00601F52" w:rsidRDefault="002F30D7">
            <w:pPr>
              <w:widowControl/>
              <w:jc w:val="left"/>
              <w:rPr>
                <w:szCs w:val="21"/>
              </w:rPr>
            </w:pPr>
            <w:r>
              <w:rPr>
                <w:rFonts w:hint="eastAsia"/>
                <w:szCs w:val="21"/>
              </w:rPr>
              <w:t>五级</w:t>
            </w:r>
            <w:r>
              <w:rPr>
                <w:rFonts w:hint="eastAsia"/>
                <w:szCs w:val="21"/>
              </w:rPr>
              <w:t>/</w:t>
            </w:r>
            <w:r>
              <w:rPr>
                <w:rFonts w:hint="eastAsia"/>
                <w:szCs w:val="21"/>
              </w:rPr>
              <w:t>初级工（</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四级</w:t>
            </w:r>
            <w:r>
              <w:rPr>
                <w:rFonts w:hint="eastAsia"/>
                <w:szCs w:val="21"/>
              </w:rPr>
              <w:t>/</w:t>
            </w:r>
            <w:r>
              <w:rPr>
                <w:rFonts w:hint="eastAsia"/>
                <w:szCs w:val="21"/>
              </w:rPr>
              <w:t>中级工（</w:t>
            </w:r>
            <w:r>
              <w:rPr>
                <w:rFonts w:hint="eastAsia"/>
                <w:szCs w:val="21"/>
              </w:rPr>
              <w:t>%</w:t>
            </w:r>
            <w:r>
              <w:rPr>
                <w:rFonts w:hint="eastAsia"/>
                <w:szCs w:val="21"/>
              </w:rPr>
              <w:t>）</w:t>
            </w:r>
          </w:p>
        </w:tc>
        <w:tc>
          <w:tcPr>
            <w:tcW w:w="1275" w:type="dxa"/>
            <w:vAlign w:val="center"/>
          </w:tcPr>
          <w:p w:rsidR="00601F52" w:rsidRDefault="002F30D7">
            <w:pPr>
              <w:widowControl/>
              <w:jc w:val="left"/>
              <w:rPr>
                <w:szCs w:val="21"/>
              </w:rPr>
            </w:pPr>
            <w:r>
              <w:rPr>
                <w:rFonts w:hint="eastAsia"/>
                <w:szCs w:val="21"/>
              </w:rPr>
              <w:t>三级</w:t>
            </w:r>
            <w:r>
              <w:rPr>
                <w:rFonts w:hint="eastAsia"/>
                <w:szCs w:val="21"/>
              </w:rPr>
              <w:t>/</w:t>
            </w:r>
            <w:r>
              <w:rPr>
                <w:rFonts w:hint="eastAsia"/>
                <w:szCs w:val="21"/>
              </w:rPr>
              <w:t>高级工（</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二级</w:t>
            </w:r>
            <w:r>
              <w:rPr>
                <w:rFonts w:hint="eastAsia"/>
                <w:szCs w:val="21"/>
              </w:rPr>
              <w:t>/</w:t>
            </w:r>
            <w:r>
              <w:rPr>
                <w:rFonts w:hint="eastAsia"/>
                <w:szCs w:val="21"/>
              </w:rPr>
              <w:t>技师（</w:t>
            </w:r>
            <w:r>
              <w:rPr>
                <w:rFonts w:hint="eastAsia"/>
                <w:szCs w:val="21"/>
              </w:rPr>
              <w:t>%</w:t>
            </w:r>
            <w:r>
              <w:rPr>
                <w:rFonts w:hint="eastAsia"/>
                <w:szCs w:val="21"/>
              </w:rPr>
              <w:t>）</w:t>
            </w:r>
          </w:p>
        </w:tc>
        <w:tc>
          <w:tcPr>
            <w:tcW w:w="1276" w:type="dxa"/>
            <w:vAlign w:val="center"/>
          </w:tcPr>
          <w:p w:rsidR="00601F52" w:rsidRDefault="002F30D7">
            <w:pPr>
              <w:widowControl/>
              <w:jc w:val="left"/>
              <w:rPr>
                <w:szCs w:val="21"/>
              </w:rPr>
            </w:pPr>
            <w:r>
              <w:rPr>
                <w:rFonts w:hint="eastAsia"/>
                <w:szCs w:val="21"/>
              </w:rPr>
              <w:t>一级</w:t>
            </w:r>
            <w:r>
              <w:rPr>
                <w:rFonts w:hint="eastAsia"/>
                <w:szCs w:val="21"/>
              </w:rPr>
              <w:t>/</w:t>
            </w:r>
            <w:r>
              <w:rPr>
                <w:rFonts w:hint="eastAsia"/>
                <w:szCs w:val="21"/>
              </w:rPr>
              <w:t>高级技师（</w:t>
            </w:r>
            <w:r>
              <w:rPr>
                <w:rFonts w:hint="eastAsia"/>
                <w:szCs w:val="21"/>
              </w:rPr>
              <w:t>%</w:t>
            </w:r>
            <w:r>
              <w:rPr>
                <w:rFonts w:hint="eastAsia"/>
                <w:szCs w:val="21"/>
              </w:rPr>
              <w:t>）</w:t>
            </w:r>
          </w:p>
        </w:tc>
      </w:tr>
      <w:tr w:rsidR="00601F52">
        <w:tc>
          <w:tcPr>
            <w:tcW w:w="675" w:type="dxa"/>
            <w:vMerge w:val="restart"/>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相关</w:t>
            </w:r>
          </w:p>
          <w:p w:rsidR="00601F52" w:rsidRDefault="002F30D7">
            <w:pPr>
              <w:widowControl/>
              <w:jc w:val="center"/>
              <w:rPr>
                <w:rFonts w:ascii="宋体" w:hAnsi="宋体" w:cs="宋体"/>
                <w:kern w:val="0"/>
                <w:szCs w:val="21"/>
              </w:rPr>
            </w:pPr>
            <w:r>
              <w:rPr>
                <w:rFonts w:ascii="宋体" w:hAnsi="宋体" w:cs="宋体" w:hint="eastAsia"/>
                <w:kern w:val="0"/>
                <w:szCs w:val="21"/>
              </w:rPr>
              <w:t>知识</w:t>
            </w:r>
          </w:p>
          <w:p w:rsidR="00601F52" w:rsidRDefault="002F30D7">
            <w:pPr>
              <w:jc w:val="center"/>
            </w:pPr>
            <w:r>
              <w:rPr>
                <w:rFonts w:ascii="宋体" w:hAnsi="宋体" w:cs="宋体" w:hint="eastAsia"/>
                <w:kern w:val="0"/>
                <w:szCs w:val="21"/>
              </w:rPr>
              <w:t>要求</w:t>
            </w:r>
          </w:p>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工作准备</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30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25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rPr>
          <w:trHeight w:val="259"/>
        </w:trPr>
        <w:tc>
          <w:tcPr>
            <w:tcW w:w="675" w:type="dxa"/>
            <w:vMerge/>
          </w:tcPr>
          <w:p w:rsidR="00601F52" w:rsidRDefault="00601F52"/>
        </w:tc>
        <w:tc>
          <w:tcPr>
            <w:tcW w:w="1276" w:type="dxa"/>
            <w:vAlign w:val="center"/>
          </w:tcPr>
          <w:p w:rsidR="00601F52" w:rsidRDefault="002F30D7">
            <w:pPr>
              <w:widowControl/>
              <w:jc w:val="left"/>
              <w:rPr>
                <w:rFonts w:ascii="宋体" w:hAnsi="宋体" w:cs="宋体"/>
                <w:kern w:val="0"/>
                <w:szCs w:val="21"/>
              </w:rPr>
            </w:pPr>
            <w:r>
              <w:rPr>
                <w:rFonts w:ascii="宋体" w:hAnsi="宋体" w:cs="宋体" w:hint="eastAsia"/>
                <w:kern w:val="0"/>
                <w:szCs w:val="21"/>
              </w:rPr>
              <w:t>装配</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40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40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c>
          <w:tcPr>
            <w:tcW w:w="675" w:type="dxa"/>
            <w:vMerge/>
          </w:tcPr>
          <w:p w:rsidR="00601F52" w:rsidRDefault="00601F52"/>
        </w:tc>
        <w:tc>
          <w:tcPr>
            <w:tcW w:w="1276" w:type="dxa"/>
            <w:vAlign w:val="center"/>
          </w:tcPr>
          <w:p w:rsidR="00601F52" w:rsidRDefault="002F30D7">
            <w:pPr>
              <w:widowControl/>
              <w:jc w:val="left"/>
              <w:rPr>
                <w:rFonts w:ascii="宋体" w:hAnsi="宋体" w:cs="宋体"/>
                <w:kern w:val="0"/>
                <w:szCs w:val="21"/>
              </w:rPr>
            </w:pPr>
            <w:r>
              <w:rPr>
                <w:rFonts w:ascii="宋体" w:hAnsi="宋体" w:cs="宋体" w:hint="eastAsia"/>
                <w:kern w:val="0"/>
                <w:szCs w:val="21"/>
              </w:rPr>
              <w:t>检测与调校</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30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35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试样装调</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技术管理</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r>
      <w:tr w:rsidR="00601F52">
        <w:tc>
          <w:tcPr>
            <w:tcW w:w="675" w:type="dxa"/>
            <w:vMerge/>
          </w:tcPr>
          <w:p w:rsidR="00601F52" w:rsidRDefault="00601F52"/>
        </w:tc>
        <w:tc>
          <w:tcPr>
            <w:tcW w:w="1276" w:type="dxa"/>
            <w:vAlign w:val="bottom"/>
          </w:tcPr>
          <w:p w:rsidR="00601F52" w:rsidRDefault="002F30D7">
            <w:pPr>
              <w:widowControl/>
              <w:jc w:val="left"/>
              <w:rPr>
                <w:rFonts w:ascii="宋体" w:hAnsi="宋体" w:cs="宋体"/>
                <w:kern w:val="0"/>
                <w:szCs w:val="21"/>
              </w:rPr>
            </w:pPr>
            <w:r>
              <w:rPr>
                <w:rFonts w:ascii="宋体" w:hAnsi="宋体" w:cs="宋体" w:hint="eastAsia"/>
                <w:kern w:val="0"/>
                <w:szCs w:val="21"/>
              </w:rPr>
              <w:t>培训与指导</w:t>
            </w:r>
          </w:p>
        </w:tc>
        <w:tc>
          <w:tcPr>
            <w:tcW w:w="1276" w:type="dxa"/>
            <w:vAlign w:val="center"/>
          </w:tcPr>
          <w:p w:rsidR="00601F52" w:rsidRDefault="002F30D7">
            <w:pPr>
              <w:widowControl/>
              <w:jc w:val="center"/>
              <w:rPr>
                <w:rFonts w:ascii="仿宋_GB2312" w:eastAsia="仿宋_GB2312"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76" w:type="dxa"/>
            <w:vAlign w:val="center"/>
          </w:tcPr>
          <w:p w:rsidR="00601F52" w:rsidRDefault="002F30D7">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r>
      <w:tr w:rsidR="00601F52">
        <w:tc>
          <w:tcPr>
            <w:tcW w:w="1951" w:type="dxa"/>
            <w:gridSpan w:val="2"/>
          </w:tcPr>
          <w:p w:rsidR="00601F52" w:rsidRDefault="002F30D7">
            <w:pPr>
              <w:widowControl/>
              <w:jc w:val="center"/>
              <w:rPr>
                <w:rFonts w:ascii="宋体" w:hAnsi="宋体" w:cs="宋体"/>
                <w:kern w:val="0"/>
                <w:szCs w:val="21"/>
              </w:rPr>
            </w:pPr>
            <w:r>
              <w:rPr>
                <w:rFonts w:ascii="宋体" w:hAnsi="宋体" w:cs="宋体" w:hint="eastAsia"/>
                <w:kern w:val="0"/>
                <w:szCs w:val="21"/>
              </w:rPr>
              <w:t>合计</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5"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c>
          <w:tcPr>
            <w:tcW w:w="1276" w:type="dxa"/>
            <w:vAlign w:val="center"/>
          </w:tcPr>
          <w:p w:rsidR="00601F52" w:rsidRDefault="002F30D7">
            <w:pPr>
              <w:widowControl/>
              <w:jc w:val="center"/>
              <w:rPr>
                <w:rFonts w:ascii="宋体" w:hAnsi="宋体" w:cs="宋体"/>
                <w:kern w:val="0"/>
                <w:szCs w:val="21"/>
              </w:rPr>
            </w:pPr>
            <w:r>
              <w:rPr>
                <w:rFonts w:ascii="宋体" w:hAnsi="宋体" w:cs="宋体" w:hint="eastAsia"/>
                <w:kern w:val="0"/>
                <w:szCs w:val="21"/>
              </w:rPr>
              <w:t>100</w:t>
            </w:r>
          </w:p>
        </w:tc>
      </w:tr>
    </w:tbl>
    <w:p w:rsidR="00601F52" w:rsidRDefault="00601F52">
      <w:pPr>
        <w:pStyle w:val="aa"/>
        <w:snapToGrid w:val="0"/>
        <w:spacing w:before="0" w:after="0"/>
        <w:contextualSpacing/>
        <w:outlineLvl w:val="9"/>
        <w:rPr>
          <w:rFonts w:ascii="黑体" w:hAnsi="黑体" w:cs="仿宋"/>
          <w:b/>
          <w:sz w:val="24"/>
        </w:rPr>
      </w:pPr>
    </w:p>
    <w:sectPr w:rsidR="00601F52" w:rsidSect="00601F52">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6D" w:rsidRDefault="00FD7C6D" w:rsidP="00601F52">
      <w:r>
        <w:separator/>
      </w:r>
    </w:p>
  </w:endnote>
  <w:endnote w:type="continuationSeparator" w:id="0">
    <w:p w:rsidR="00FD7C6D" w:rsidRDefault="00FD7C6D" w:rsidP="0060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C8" w:rsidRDefault="004D64C8">
    <w:pPr>
      <w:pStyle w:val="a7"/>
      <w:jc w:val="center"/>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RlV6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cEZVetAQAASwMA&#10;AA4AAAAAAAAAAQAgAAAAHgEAAGRycy9lMm9Eb2MueG1sUEsFBgAAAAAGAAYAWQEAAD0FAAAAAA==&#10;" filled="f" stroked="f">
          <v:textbox style="mso-fit-shape-to-text:t" inset="0,0,0,0">
            <w:txbxContent>
              <w:sdt>
                <w:sdtPr>
                  <w:id w:val="23163216"/>
                </w:sdtPr>
                <w:sdtContent>
                  <w:p w:rsidR="004D64C8" w:rsidRDefault="004D64C8">
                    <w:pPr>
                      <w:pStyle w:val="a7"/>
                      <w:jc w:val="center"/>
                    </w:pPr>
                    <w:r>
                      <w:fldChar w:fldCharType="begin"/>
                    </w:r>
                    <w:r>
                      <w:instrText xml:space="preserve"> PAGE   \* MERGEFORMAT </w:instrText>
                    </w:r>
                    <w:r>
                      <w:fldChar w:fldCharType="separate"/>
                    </w:r>
                    <w:r w:rsidR="00E43050" w:rsidRPr="00E43050">
                      <w:rPr>
                        <w:noProof/>
                        <w:lang w:val="zh-CN"/>
                      </w:rPr>
                      <w:t>2</w:t>
                    </w:r>
                    <w:r>
                      <w:rPr>
                        <w:lang w:val="zh-CN"/>
                      </w:rPr>
                      <w:fldChar w:fldCharType="end"/>
                    </w:r>
                  </w:p>
                </w:sdtContent>
              </w:sdt>
              <w:p w:rsidR="004D64C8" w:rsidRDefault="004D64C8"/>
            </w:txbxContent>
          </v:textbox>
          <w10:wrap anchorx="margin"/>
        </v:shape>
      </w:pict>
    </w:r>
  </w:p>
  <w:p w:rsidR="004D64C8" w:rsidRDefault="004D64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6D" w:rsidRDefault="00FD7C6D" w:rsidP="00601F52">
      <w:r>
        <w:separator/>
      </w:r>
    </w:p>
  </w:footnote>
  <w:footnote w:type="continuationSeparator" w:id="0">
    <w:p w:rsidR="00FD7C6D" w:rsidRDefault="00FD7C6D" w:rsidP="00601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BBF47"/>
    <w:multiLevelType w:val="singleLevel"/>
    <w:tmpl w:val="983BBF47"/>
    <w:lvl w:ilvl="0">
      <w:start w:val="1"/>
      <w:numFmt w:val="decimal"/>
      <w:suff w:val="nothing"/>
      <w:lvlText w:val="（%1）"/>
      <w:lvlJc w:val="left"/>
    </w:lvl>
  </w:abstractNum>
  <w:abstractNum w:abstractNumId="1">
    <w:nsid w:val="6887A0F4"/>
    <w:multiLevelType w:val="singleLevel"/>
    <w:tmpl w:val="6887A0F4"/>
    <w:lvl w:ilvl="0">
      <w:start w:val="1"/>
      <w:numFmt w:val="decimal"/>
      <w:suff w:val="nothing"/>
      <w:lvlText w:val="（%1）"/>
      <w:lvlJc w:val="left"/>
    </w:lvl>
  </w:abstractNum>
  <w:abstractNum w:abstractNumId="2">
    <w:nsid w:val="6D986015"/>
    <w:multiLevelType w:val="singleLevel"/>
    <w:tmpl w:val="6D986015"/>
    <w:lvl w:ilvl="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67AC"/>
    <w:rsid w:val="00002545"/>
    <w:rsid w:val="000076FB"/>
    <w:rsid w:val="00007E2C"/>
    <w:rsid w:val="0001515F"/>
    <w:rsid w:val="0001534E"/>
    <w:rsid w:val="0002034B"/>
    <w:rsid w:val="000220A4"/>
    <w:rsid w:val="00024D9E"/>
    <w:rsid w:val="00024DC0"/>
    <w:rsid w:val="00024E37"/>
    <w:rsid w:val="00056769"/>
    <w:rsid w:val="000573E9"/>
    <w:rsid w:val="00066CF1"/>
    <w:rsid w:val="00071C8D"/>
    <w:rsid w:val="00073A45"/>
    <w:rsid w:val="00076BAC"/>
    <w:rsid w:val="00080716"/>
    <w:rsid w:val="000811D2"/>
    <w:rsid w:val="00081484"/>
    <w:rsid w:val="00082457"/>
    <w:rsid w:val="00083CF8"/>
    <w:rsid w:val="000859C3"/>
    <w:rsid w:val="00086931"/>
    <w:rsid w:val="00087815"/>
    <w:rsid w:val="000A1C69"/>
    <w:rsid w:val="000C0CA3"/>
    <w:rsid w:val="000C2536"/>
    <w:rsid w:val="000D177D"/>
    <w:rsid w:val="000D4782"/>
    <w:rsid w:val="000D495B"/>
    <w:rsid w:val="000D699E"/>
    <w:rsid w:val="000D7E46"/>
    <w:rsid w:val="000E579F"/>
    <w:rsid w:val="000E5836"/>
    <w:rsid w:val="000F07DF"/>
    <w:rsid w:val="000F2130"/>
    <w:rsid w:val="000F2547"/>
    <w:rsid w:val="001004E4"/>
    <w:rsid w:val="00101A48"/>
    <w:rsid w:val="00101C41"/>
    <w:rsid w:val="001021A1"/>
    <w:rsid w:val="001109FA"/>
    <w:rsid w:val="00121052"/>
    <w:rsid w:val="001322DA"/>
    <w:rsid w:val="00144561"/>
    <w:rsid w:val="00150933"/>
    <w:rsid w:val="001607B0"/>
    <w:rsid w:val="00164132"/>
    <w:rsid w:val="00164146"/>
    <w:rsid w:val="00165173"/>
    <w:rsid w:val="0017145B"/>
    <w:rsid w:val="0017421C"/>
    <w:rsid w:val="001845F8"/>
    <w:rsid w:val="00186489"/>
    <w:rsid w:val="00194999"/>
    <w:rsid w:val="001962D1"/>
    <w:rsid w:val="00196616"/>
    <w:rsid w:val="00197301"/>
    <w:rsid w:val="001A61F8"/>
    <w:rsid w:val="001B5851"/>
    <w:rsid w:val="001C6114"/>
    <w:rsid w:val="001D06FD"/>
    <w:rsid w:val="001D27A4"/>
    <w:rsid w:val="001E0BD5"/>
    <w:rsid w:val="001E20F6"/>
    <w:rsid w:val="001E2622"/>
    <w:rsid w:val="001E4D29"/>
    <w:rsid w:val="001F0756"/>
    <w:rsid w:val="001F3049"/>
    <w:rsid w:val="001F4C59"/>
    <w:rsid w:val="0020366F"/>
    <w:rsid w:val="002038CB"/>
    <w:rsid w:val="00207F15"/>
    <w:rsid w:val="002104B9"/>
    <w:rsid w:val="00213003"/>
    <w:rsid w:val="00217E63"/>
    <w:rsid w:val="0022104E"/>
    <w:rsid w:val="00225955"/>
    <w:rsid w:val="0023645E"/>
    <w:rsid w:val="0024085C"/>
    <w:rsid w:val="0024759A"/>
    <w:rsid w:val="002475C8"/>
    <w:rsid w:val="00255085"/>
    <w:rsid w:val="002555E6"/>
    <w:rsid w:val="00262D2E"/>
    <w:rsid w:val="00265046"/>
    <w:rsid w:val="00265EDA"/>
    <w:rsid w:val="0026738E"/>
    <w:rsid w:val="002830B8"/>
    <w:rsid w:val="00284B5D"/>
    <w:rsid w:val="00285F76"/>
    <w:rsid w:val="0029321F"/>
    <w:rsid w:val="00293E28"/>
    <w:rsid w:val="002A2522"/>
    <w:rsid w:val="002A3827"/>
    <w:rsid w:val="002A4661"/>
    <w:rsid w:val="002A759F"/>
    <w:rsid w:val="002B0456"/>
    <w:rsid w:val="002B047A"/>
    <w:rsid w:val="002B2E0A"/>
    <w:rsid w:val="002B62A9"/>
    <w:rsid w:val="002B6C55"/>
    <w:rsid w:val="002C1558"/>
    <w:rsid w:val="002C65F1"/>
    <w:rsid w:val="002D27F9"/>
    <w:rsid w:val="002D2800"/>
    <w:rsid w:val="002D42F3"/>
    <w:rsid w:val="002E0477"/>
    <w:rsid w:val="002E268A"/>
    <w:rsid w:val="002E32CE"/>
    <w:rsid w:val="002F0BA1"/>
    <w:rsid w:val="002F30D7"/>
    <w:rsid w:val="002F475B"/>
    <w:rsid w:val="002F47DC"/>
    <w:rsid w:val="0030057A"/>
    <w:rsid w:val="00301867"/>
    <w:rsid w:val="00302EF5"/>
    <w:rsid w:val="0031287E"/>
    <w:rsid w:val="003156B4"/>
    <w:rsid w:val="00315D63"/>
    <w:rsid w:val="00320E8D"/>
    <w:rsid w:val="00326520"/>
    <w:rsid w:val="00337945"/>
    <w:rsid w:val="00340361"/>
    <w:rsid w:val="00341537"/>
    <w:rsid w:val="0034794C"/>
    <w:rsid w:val="00357341"/>
    <w:rsid w:val="003631BE"/>
    <w:rsid w:val="003860DB"/>
    <w:rsid w:val="00386B0E"/>
    <w:rsid w:val="00386D47"/>
    <w:rsid w:val="00390D1B"/>
    <w:rsid w:val="00392800"/>
    <w:rsid w:val="003949F9"/>
    <w:rsid w:val="003A12FC"/>
    <w:rsid w:val="003A418F"/>
    <w:rsid w:val="003A427D"/>
    <w:rsid w:val="003B4F43"/>
    <w:rsid w:val="003B6762"/>
    <w:rsid w:val="003C4E12"/>
    <w:rsid w:val="003D2F64"/>
    <w:rsid w:val="003D48A4"/>
    <w:rsid w:val="003D7DAF"/>
    <w:rsid w:val="003E265C"/>
    <w:rsid w:val="003E3E49"/>
    <w:rsid w:val="003E7CE0"/>
    <w:rsid w:val="003F08F6"/>
    <w:rsid w:val="003F3C7D"/>
    <w:rsid w:val="003F40E8"/>
    <w:rsid w:val="00400652"/>
    <w:rsid w:val="00404287"/>
    <w:rsid w:val="00407378"/>
    <w:rsid w:val="00410E51"/>
    <w:rsid w:val="004156A7"/>
    <w:rsid w:val="00420471"/>
    <w:rsid w:val="00431041"/>
    <w:rsid w:val="00434A57"/>
    <w:rsid w:val="00435A25"/>
    <w:rsid w:val="00440636"/>
    <w:rsid w:val="00442D73"/>
    <w:rsid w:val="0044409E"/>
    <w:rsid w:val="004443F9"/>
    <w:rsid w:val="004449D0"/>
    <w:rsid w:val="00452C42"/>
    <w:rsid w:val="00454E77"/>
    <w:rsid w:val="004555B9"/>
    <w:rsid w:val="00457B10"/>
    <w:rsid w:val="004656F2"/>
    <w:rsid w:val="0047377D"/>
    <w:rsid w:val="00476A59"/>
    <w:rsid w:val="004770E6"/>
    <w:rsid w:val="004824DB"/>
    <w:rsid w:val="004849F1"/>
    <w:rsid w:val="004852CC"/>
    <w:rsid w:val="00485A45"/>
    <w:rsid w:val="00487A4F"/>
    <w:rsid w:val="0049364C"/>
    <w:rsid w:val="004953E4"/>
    <w:rsid w:val="00496FFB"/>
    <w:rsid w:val="004A1290"/>
    <w:rsid w:val="004A7319"/>
    <w:rsid w:val="004B1398"/>
    <w:rsid w:val="004B31AB"/>
    <w:rsid w:val="004B31FB"/>
    <w:rsid w:val="004B5B84"/>
    <w:rsid w:val="004B6F7A"/>
    <w:rsid w:val="004C2839"/>
    <w:rsid w:val="004C5391"/>
    <w:rsid w:val="004C7960"/>
    <w:rsid w:val="004D532F"/>
    <w:rsid w:val="004D64C8"/>
    <w:rsid w:val="004D7A37"/>
    <w:rsid w:val="004E12B9"/>
    <w:rsid w:val="004E1496"/>
    <w:rsid w:val="004F4F1E"/>
    <w:rsid w:val="00506716"/>
    <w:rsid w:val="005160F7"/>
    <w:rsid w:val="0052446D"/>
    <w:rsid w:val="005365B1"/>
    <w:rsid w:val="00542B09"/>
    <w:rsid w:val="005448A8"/>
    <w:rsid w:val="00552E0A"/>
    <w:rsid w:val="00562DB5"/>
    <w:rsid w:val="00564B8A"/>
    <w:rsid w:val="00565063"/>
    <w:rsid w:val="00566678"/>
    <w:rsid w:val="00566F64"/>
    <w:rsid w:val="0057067F"/>
    <w:rsid w:val="00577662"/>
    <w:rsid w:val="00580898"/>
    <w:rsid w:val="00585A57"/>
    <w:rsid w:val="00585F0A"/>
    <w:rsid w:val="005922C8"/>
    <w:rsid w:val="005942A3"/>
    <w:rsid w:val="005974C9"/>
    <w:rsid w:val="005A080A"/>
    <w:rsid w:val="005B2071"/>
    <w:rsid w:val="005B258A"/>
    <w:rsid w:val="005B3BD0"/>
    <w:rsid w:val="005C5FBF"/>
    <w:rsid w:val="005C7688"/>
    <w:rsid w:val="005D4B8E"/>
    <w:rsid w:val="005D588D"/>
    <w:rsid w:val="005F4640"/>
    <w:rsid w:val="00601F52"/>
    <w:rsid w:val="0060542E"/>
    <w:rsid w:val="00613926"/>
    <w:rsid w:val="00614E45"/>
    <w:rsid w:val="00632BEF"/>
    <w:rsid w:val="00634F69"/>
    <w:rsid w:val="00640C72"/>
    <w:rsid w:val="00643E13"/>
    <w:rsid w:val="006460CB"/>
    <w:rsid w:val="0066122F"/>
    <w:rsid w:val="0066250E"/>
    <w:rsid w:val="00663FD9"/>
    <w:rsid w:val="006664AF"/>
    <w:rsid w:val="0066778F"/>
    <w:rsid w:val="00671500"/>
    <w:rsid w:val="0067403C"/>
    <w:rsid w:val="00690723"/>
    <w:rsid w:val="00693D13"/>
    <w:rsid w:val="00695F91"/>
    <w:rsid w:val="006A0A95"/>
    <w:rsid w:val="006A1B03"/>
    <w:rsid w:val="006A645F"/>
    <w:rsid w:val="006B00BD"/>
    <w:rsid w:val="006C28B4"/>
    <w:rsid w:val="006C2F23"/>
    <w:rsid w:val="006C55AF"/>
    <w:rsid w:val="006C6955"/>
    <w:rsid w:val="006D3618"/>
    <w:rsid w:val="006D49EA"/>
    <w:rsid w:val="006E32B0"/>
    <w:rsid w:val="006E5F04"/>
    <w:rsid w:val="006E60BA"/>
    <w:rsid w:val="006F163B"/>
    <w:rsid w:val="006F3AAB"/>
    <w:rsid w:val="00715510"/>
    <w:rsid w:val="0072077B"/>
    <w:rsid w:val="00723D88"/>
    <w:rsid w:val="00724EE2"/>
    <w:rsid w:val="00732B37"/>
    <w:rsid w:val="00743B58"/>
    <w:rsid w:val="00752D6E"/>
    <w:rsid w:val="007542B1"/>
    <w:rsid w:val="00763545"/>
    <w:rsid w:val="00766945"/>
    <w:rsid w:val="0077416F"/>
    <w:rsid w:val="0077526A"/>
    <w:rsid w:val="007757A5"/>
    <w:rsid w:val="00782A96"/>
    <w:rsid w:val="00783633"/>
    <w:rsid w:val="00785A6F"/>
    <w:rsid w:val="0079503B"/>
    <w:rsid w:val="00795C80"/>
    <w:rsid w:val="00797524"/>
    <w:rsid w:val="007A15F4"/>
    <w:rsid w:val="007A290F"/>
    <w:rsid w:val="007A4E62"/>
    <w:rsid w:val="007B2420"/>
    <w:rsid w:val="007B458B"/>
    <w:rsid w:val="007B4754"/>
    <w:rsid w:val="007C44FD"/>
    <w:rsid w:val="007D1BAA"/>
    <w:rsid w:val="007D5D36"/>
    <w:rsid w:val="007E7879"/>
    <w:rsid w:val="007F3565"/>
    <w:rsid w:val="007F40AA"/>
    <w:rsid w:val="007F4A64"/>
    <w:rsid w:val="007F55D1"/>
    <w:rsid w:val="007F684A"/>
    <w:rsid w:val="007F7B6D"/>
    <w:rsid w:val="0080247E"/>
    <w:rsid w:val="00802803"/>
    <w:rsid w:val="00804138"/>
    <w:rsid w:val="00805FB6"/>
    <w:rsid w:val="008134B5"/>
    <w:rsid w:val="00817817"/>
    <w:rsid w:val="008208E7"/>
    <w:rsid w:val="00821603"/>
    <w:rsid w:val="00825A53"/>
    <w:rsid w:val="00834516"/>
    <w:rsid w:val="00842582"/>
    <w:rsid w:val="0084301E"/>
    <w:rsid w:val="00843B38"/>
    <w:rsid w:val="00843F61"/>
    <w:rsid w:val="0084513B"/>
    <w:rsid w:val="008516D6"/>
    <w:rsid w:val="008547BF"/>
    <w:rsid w:val="008552FF"/>
    <w:rsid w:val="00855CB1"/>
    <w:rsid w:val="00860759"/>
    <w:rsid w:val="008705F6"/>
    <w:rsid w:val="00871ECC"/>
    <w:rsid w:val="008775E2"/>
    <w:rsid w:val="00886853"/>
    <w:rsid w:val="0089609B"/>
    <w:rsid w:val="008B6DC0"/>
    <w:rsid w:val="008C001D"/>
    <w:rsid w:val="008C0E60"/>
    <w:rsid w:val="008C5043"/>
    <w:rsid w:val="008C58F8"/>
    <w:rsid w:val="008D16D4"/>
    <w:rsid w:val="008D2712"/>
    <w:rsid w:val="008D313B"/>
    <w:rsid w:val="008D4A1A"/>
    <w:rsid w:val="008E16D8"/>
    <w:rsid w:val="008E2403"/>
    <w:rsid w:val="008E2FDE"/>
    <w:rsid w:val="008E2FF4"/>
    <w:rsid w:val="008E669C"/>
    <w:rsid w:val="008F4AB7"/>
    <w:rsid w:val="008F51FB"/>
    <w:rsid w:val="00900222"/>
    <w:rsid w:val="00900D78"/>
    <w:rsid w:val="00901493"/>
    <w:rsid w:val="00902B5B"/>
    <w:rsid w:val="00903092"/>
    <w:rsid w:val="00903BD5"/>
    <w:rsid w:val="00906BB0"/>
    <w:rsid w:val="00917FFD"/>
    <w:rsid w:val="009203FF"/>
    <w:rsid w:val="00922EC1"/>
    <w:rsid w:val="00926E17"/>
    <w:rsid w:val="009271DD"/>
    <w:rsid w:val="00930ED0"/>
    <w:rsid w:val="00937878"/>
    <w:rsid w:val="00950BBD"/>
    <w:rsid w:val="0095723C"/>
    <w:rsid w:val="00957347"/>
    <w:rsid w:val="00960A71"/>
    <w:rsid w:val="0096152C"/>
    <w:rsid w:val="009701F1"/>
    <w:rsid w:val="00975BAF"/>
    <w:rsid w:val="00977876"/>
    <w:rsid w:val="00980363"/>
    <w:rsid w:val="00980E00"/>
    <w:rsid w:val="00981C9A"/>
    <w:rsid w:val="009836CF"/>
    <w:rsid w:val="009851C7"/>
    <w:rsid w:val="009A095A"/>
    <w:rsid w:val="009A11F4"/>
    <w:rsid w:val="009A2F6B"/>
    <w:rsid w:val="009A46BE"/>
    <w:rsid w:val="009A4A8B"/>
    <w:rsid w:val="009A59FB"/>
    <w:rsid w:val="009A7EEE"/>
    <w:rsid w:val="009B08B3"/>
    <w:rsid w:val="009B2F4C"/>
    <w:rsid w:val="009B572F"/>
    <w:rsid w:val="009B661C"/>
    <w:rsid w:val="009B7CEA"/>
    <w:rsid w:val="009C1DDB"/>
    <w:rsid w:val="009C2A13"/>
    <w:rsid w:val="009C3606"/>
    <w:rsid w:val="009C3A0A"/>
    <w:rsid w:val="009D6FF4"/>
    <w:rsid w:val="009D714A"/>
    <w:rsid w:val="009E2E5E"/>
    <w:rsid w:val="009E5A60"/>
    <w:rsid w:val="009F3193"/>
    <w:rsid w:val="009F3674"/>
    <w:rsid w:val="009F435B"/>
    <w:rsid w:val="009F515D"/>
    <w:rsid w:val="00A029C1"/>
    <w:rsid w:val="00A031DF"/>
    <w:rsid w:val="00A04481"/>
    <w:rsid w:val="00A0451F"/>
    <w:rsid w:val="00A275CA"/>
    <w:rsid w:val="00A309DB"/>
    <w:rsid w:val="00A3153C"/>
    <w:rsid w:val="00A31E69"/>
    <w:rsid w:val="00A3442C"/>
    <w:rsid w:val="00A40A97"/>
    <w:rsid w:val="00A42724"/>
    <w:rsid w:val="00A44AAA"/>
    <w:rsid w:val="00A45626"/>
    <w:rsid w:val="00A45C88"/>
    <w:rsid w:val="00A47805"/>
    <w:rsid w:val="00A47BE1"/>
    <w:rsid w:val="00A51245"/>
    <w:rsid w:val="00A5745D"/>
    <w:rsid w:val="00A57DDF"/>
    <w:rsid w:val="00A6430B"/>
    <w:rsid w:val="00A751F0"/>
    <w:rsid w:val="00A94F19"/>
    <w:rsid w:val="00A97253"/>
    <w:rsid w:val="00A974DA"/>
    <w:rsid w:val="00AA3396"/>
    <w:rsid w:val="00AA5816"/>
    <w:rsid w:val="00AB27B9"/>
    <w:rsid w:val="00AB3DED"/>
    <w:rsid w:val="00AB442C"/>
    <w:rsid w:val="00AB5E54"/>
    <w:rsid w:val="00AB7172"/>
    <w:rsid w:val="00AC31AA"/>
    <w:rsid w:val="00AC5D0C"/>
    <w:rsid w:val="00AD40BF"/>
    <w:rsid w:val="00AE039E"/>
    <w:rsid w:val="00AE46EF"/>
    <w:rsid w:val="00AE4EA3"/>
    <w:rsid w:val="00AE540E"/>
    <w:rsid w:val="00AF195B"/>
    <w:rsid w:val="00AF1A18"/>
    <w:rsid w:val="00AF3563"/>
    <w:rsid w:val="00AF3B5F"/>
    <w:rsid w:val="00AF7C6D"/>
    <w:rsid w:val="00B06281"/>
    <w:rsid w:val="00B1059F"/>
    <w:rsid w:val="00B10AAC"/>
    <w:rsid w:val="00B1716E"/>
    <w:rsid w:val="00B23868"/>
    <w:rsid w:val="00B24168"/>
    <w:rsid w:val="00B24ACD"/>
    <w:rsid w:val="00B25446"/>
    <w:rsid w:val="00B25DE8"/>
    <w:rsid w:val="00B27ADE"/>
    <w:rsid w:val="00B3069D"/>
    <w:rsid w:val="00B31709"/>
    <w:rsid w:val="00B34B93"/>
    <w:rsid w:val="00B42539"/>
    <w:rsid w:val="00B467DA"/>
    <w:rsid w:val="00B504D3"/>
    <w:rsid w:val="00B55ED4"/>
    <w:rsid w:val="00B61D0B"/>
    <w:rsid w:val="00B64E2A"/>
    <w:rsid w:val="00B703D5"/>
    <w:rsid w:val="00B70F74"/>
    <w:rsid w:val="00B7303F"/>
    <w:rsid w:val="00B800D7"/>
    <w:rsid w:val="00B8387F"/>
    <w:rsid w:val="00B86DBA"/>
    <w:rsid w:val="00B930BA"/>
    <w:rsid w:val="00B942C7"/>
    <w:rsid w:val="00B94DDA"/>
    <w:rsid w:val="00B953F4"/>
    <w:rsid w:val="00B96593"/>
    <w:rsid w:val="00BA11DA"/>
    <w:rsid w:val="00BA184D"/>
    <w:rsid w:val="00BA37B3"/>
    <w:rsid w:val="00BA5916"/>
    <w:rsid w:val="00BB0EE6"/>
    <w:rsid w:val="00BC0607"/>
    <w:rsid w:val="00BC30AD"/>
    <w:rsid w:val="00BC5893"/>
    <w:rsid w:val="00BD2B69"/>
    <w:rsid w:val="00BD30A7"/>
    <w:rsid w:val="00BD7B35"/>
    <w:rsid w:val="00BE0992"/>
    <w:rsid w:val="00BE17DA"/>
    <w:rsid w:val="00BE2068"/>
    <w:rsid w:val="00BE26D3"/>
    <w:rsid w:val="00BE5B99"/>
    <w:rsid w:val="00BE79B1"/>
    <w:rsid w:val="00BF10E5"/>
    <w:rsid w:val="00BF2066"/>
    <w:rsid w:val="00BF68ED"/>
    <w:rsid w:val="00BF778D"/>
    <w:rsid w:val="00C00AD7"/>
    <w:rsid w:val="00C00C82"/>
    <w:rsid w:val="00C01964"/>
    <w:rsid w:val="00C059A4"/>
    <w:rsid w:val="00C079CC"/>
    <w:rsid w:val="00C105A6"/>
    <w:rsid w:val="00C11E7F"/>
    <w:rsid w:val="00C12676"/>
    <w:rsid w:val="00C13536"/>
    <w:rsid w:val="00C1528E"/>
    <w:rsid w:val="00C15E60"/>
    <w:rsid w:val="00C16298"/>
    <w:rsid w:val="00C20997"/>
    <w:rsid w:val="00C24148"/>
    <w:rsid w:val="00C25C29"/>
    <w:rsid w:val="00C27560"/>
    <w:rsid w:val="00C276E9"/>
    <w:rsid w:val="00C31064"/>
    <w:rsid w:val="00C32859"/>
    <w:rsid w:val="00C362AC"/>
    <w:rsid w:val="00C531DA"/>
    <w:rsid w:val="00C766DD"/>
    <w:rsid w:val="00C80FBB"/>
    <w:rsid w:val="00C97FD3"/>
    <w:rsid w:val="00CA0765"/>
    <w:rsid w:val="00CA0AB8"/>
    <w:rsid w:val="00CB0F93"/>
    <w:rsid w:val="00CB4B32"/>
    <w:rsid w:val="00CC0178"/>
    <w:rsid w:val="00CC5FC6"/>
    <w:rsid w:val="00CD0D98"/>
    <w:rsid w:val="00CD222F"/>
    <w:rsid w:val="00CD50A4"/>
    <w:rsid w:val="00CD5129"/>
    <w:rsid w:val="00CD5E11"/>
    <w:rsid w:val="00CD68D6"/>
    <w:rsid w:val="00CE0155"/>
    <w:rsid w:val="00CF167C"/>
    <w:rsid w:val="00CF1E18"/>
    <w:rsid w:val="00CF6BF4"/>
    <w:rsid w:val="00CF6CF2"/>
    <w:rsid w:val="00CF7519"/>
    <w:rsid w:val="00D067FF"/>
    <w:rsid w:val="00D13349"/>
    <w:rsid w:val="00D14B11"/>
    <w:rsid w:val="00D1507A"/>
    <w:rsid w:val="00D20EEE"/>
    <w:rsid w:val="00D2480C"/>
    <w:rsid w:val="00D31ED3"/>
    <w:rsid w:val="00D32ABA"/>
    <w:rsid w:val="00D3336C"/>
    <w:rsid w:val="00D34677"/>
    <w:rsid w:val="00D34AF0"/>
    <w:rsid w:val="00D362B2"/>
    <w:rsid w:val="00D50DD6"/>
    <w:rsid w:val="00D60215"/>
    <w:rsid w:val="00D61D85"/>
    <w:rsid w:val="00D621F7"/>
    <w:rsid w:val="00D626E6"/>
    <w:rsid w:val="00D6340E"/>
    <w:rsid w:val="00D67FDF"/>
    <w:rsid w:val="00D70F0B"/>
    <w:rsid w:val="00D75052"/>
    <w:rsid w:val="00D75FC4"/>
    <w:rsid w:val="00D80079"/>
    <w:rsid w:val="00D87EC3"/>
    <w:rsid w:val="00D95574"/>
    <w:rsid w:val="00DA0EA9"/>
    <w:rsid w:val="00DA2BCD"/>
    <w:rsid w:val="00DA49CB"/>
    <w:rsid w:val="00DA69BC"/>
    <w:rsid w:val="00DB265B"/>
    <w:rsid w:val="00DB27EC"/>
    <w:rsid w:val="00DB6496"/>
    <w:rsid w:val="00DD18E0"/>
    <w:rsid w:val="00DD7158"/>
    <w:rsid w:val="00DE1119"/>
    <w:rsid w:val="00DE5A9F"/>
    <w:rsid w:val="00DF0603"/>
    <w:rsid w:val="00DF1AAD"/>
    <w:rsid w:val="00DF6AB7"/>
    <w:rsid w:val="00E04948"/>
    <w:rsid w:val="00E10E59"/>
    <w:rsid w:val="00E130E3"/>
    <w:rsid w:val="00E1620E"/>
    <w:rsid w:val="00E216BE"/>
    <w:rsid w:val="00E2313C"/>
    <w:rsid w:val="00E34085"/>
    <w:rsid w:val="00E4294C"/>
    <w:rsid w:val="00E43050"/>
    <w:rsid w:val="00E45D73"/>
    <w:rsid w:val="00E51115"/>
    <w:rsid w:val="00E52C8C"/>
    <w:rsid w:val="00E55232"/>
    <w:rsid w:val="00E60523"/>
    <w:rsid w:val="00E667AC"/>
    <w:rsid w:val="00E7041F"/>
    <w:rsid w:val="00E70D39"/>
    <w:rsid w:val="00E74540"/>
    <w:rsid w:val="00E8163C"/>
    <w:rsid w:val="00E832CE"/>
    <w:rsid w:val="00E85B2E"/>
    <w:rsid w:val="00E90E40"/>
    <w:rsid w:val="00E97095"/>
    <w:rsid w:val="00E972FB"/>
    <w:rsid w:val="00EA21FC"/>
    <w:rsid w:val="00EB113E"/>
    <w:rsid w:val="00EB187E"/>
    <w:rsid w:val="00EB380E"/>
    <w:rsid w:val="00EB5F33"/>
    <w:rsid w:val="00ED08BF"/>
    <w:rsid w:val="00ED106C"/>
    <w:rsid w:val="00ED22BD"/>
    <w:rsid w:val="00ED4020"/>
    <w:rsid w:val="00ED4A98"/>
    <w:rsid w:val="00EE0232"/>
    <w:rsid w:val="00EE516A"/>
    <w:rsid w:val="00EF09B4"/>
    <w:rsid w:val="00EF7FD9"/>
    <w:rsid w:val="00F12E85"/>
    <w:rsid w:val="00F20B95"/>
    <w:rsid w:val="00F21BCC"/>
    <w:rsid w:val="00F22E56"/>
    <w:rsid w:val="00F23A70"/>
    <w:rsid w:val="00F23CDB"/>
    <w:rsid w:val="00F25777"/>
    <w:rsid w:val="00F2602D"/>
    <w:rsid w:val="00F35871"/>
    <w:rsid w:val="00F4042A"/>
    <w:rsid w:val="00F41AC0"/>
    <w:rsid w:val="00F42797"/>
    <w:rsid w:val="00F46A21"/>
    <w:rsid w:val="00F51CC6"/>
    <w:rsid w:val="00F54811"/>
    <w:rsid w:val="00F61BFF"/>
    <w:rsid w:val="00F62189"/>
    <w:rsid w:val="00F62249"/>
    <w:rsid w:val="00F66994"/>
    <w:rsid w:val="00F765A7"/>
    <w:rsid w:val="00F775C6"/>
    <w:rsid w:val="00F81312"/>
    <w:rsid w:val="00F83078"/>
    <w:rsid w:val="00F87B38"/>
    <w:rsid w:val="00F9799D"/>
    <w:rsid w:val="00FA39F7"/>
    <w:rsid w:val="00FB264B"/>
    <w:rsid w:val="00FB2682"/>
    <w:rsid w:val="00FB5785"/>
    <w:rsid w:val="00FC56DF"/>
    <w:rsid w:val="00FC6C4F"/>
    <w:rsid w:val="00FC6D31"/>
    <w:rsid w:val="00FD0072"/>
    <w:rsid w:val="00FD0115"/>
    <w:rsid w:val="00FD4EC0"/>
    <w:rsid w:val="00FD6C73"/>
    <w:rsid w:val="00FD75D0"/>
    <w:rsid w:val="00FD7C6D"/>
    <w:rsid w:val="00FE1812"/>
    <w:rsid w:val="00FE6D4E"/>
    <w:rsid w:val="00FF1B63"/>
    <w:rsid w:val="00FF3E91"/>
    <w:rsid w:val="011828F5"/>
    <w:rsid w:val="0140360F"/>
    <w:rsid w:val="01820ACB"/>
    <w:rsid w:val="018F275D"/>
    <w:rsid w:val="0193354B"/>
    <w:rsid w:val="01B93F84"/>
    <w:rsid w:val="02917DCC"/>
    <w:rsid w:val="029C34BD"/>
    <w:rsid w:val="02A3599A"/>
    <w:rsid w:val="02A639C0"/>
    <w:rsid w:val="02B26AE4"/>
    <w:rsid w:val="02C1124A"/>
    <w:rsid w:val="04756123"/>
    <w:rsid w:val="04A451A9"/>
    <w:rsid w:val="04B05E06"/>
    <w:rsid w:val="04BF0969"/>
    <w:rsid w:val="04C83712"/>
    <w:rsid w:val="04D34F95"/>
    <w:rsid w:val="051564D0"/>
    <w:rsid w:val="05AD315D"/>
    <w:rsid w:val="05B62164"/>
    <w:rsid w:val="05B82669"/>
    <w:rsid w:val="05FD674D"/>
    <w:rsid w:val="0607431B"/>
    <w:rsid w:val="06127186"/>
    <w:rsid w:val="06420DE8"/>
    <w:rsid w:val="066B21EE"/>
    <w:rsid w:val="0693077C"/>
    <w:rsid w:val="06AB7569"/>
    <w:rsid w:val="06F20F96"/>
    <w:rsid w:val="0733250C"/>
    <w:rsid w:val="0744014E"/>
    <w:rsid w:val="074C5D13"/>
    <w:rsid w:val="074E7A36"/>
    <w:rsid w:val="07603144"/>
    <w:rsid w:val="07887C5A"/>
    <w:rsid w:val="07AC2A0B"/>
    <w:rsid w:val="07B32831"/>
    <w:rsid w:val="08683659"/>
    <w:rsid w:val="088F0D9E"/>
    <w:rsid w:val="08BC18F4"/>
    <w:rsid w:val="08F165ED"/>
    <w:rsid w:val="09002CAE"/>
    <w:rsid w:val="090F5B58"/>
    <w:rsid w:val="09266F58"/>
    <w:rsid w:val="092A0F4B"/>
    <w:rsid w:val="09507A35"/>
    <w:rsid w:val="09B24642"/>
    <w:rsid w:val="0A5838B6"/>
    <w:rsid w:val="0A6B7290"/>
    <w:rsid w:val="0A775CA0"/>
    <w:rsid w:val="0AB02E6A"/>
    <w:rsid w:val="0B335571"/>
    <w:rsid w:val="0B3D0B8E"/>
    <w:rsid w:val="0B5F4FD7"/>
    <w:rsid w:val="0B9D668B"/>
    <w:rsid w:val="0BAC565F"/>
    <w:rsid w:val="0C083186"/>
    <w:rsid w:val="0C1117D9"/>
    <w:rsid w:val="0C377116"/>
    <w:rsid w:val="0C380FCB"/>
    <w:rsid w:val="0C5E55E9"/>
    <w:rsid w:val="0C881CF0"/>
    <w:rsid w:val="0CC00C70"/>
    <w:rsid w:val="0CC94E61"/>
    <w:rsid w:val="0CEE0005"/>
    <w:rsid w:val="0D135C86"/>
    <w:rsid w:val="0D3652EF"/>
    <w:rsid w:val="0D445E22"/>
    <w:rsid w:val="0D627C04"/>
    <w:rsid w:val="0D634E96"/>
    <w:rsid w:val="0DD5096E"/>
    <w:rsid w:val="0DFD372F"/>
    <w:rsid w:val="0E0A14C2"/>
    <w:rsid w:val="0E3E03BA"/>
    <w:rsid w:val="0E7950A1"/>
    <w:rsid w:val="0F1401B8"/>
    <w:rsid w:val="0F2B1428"/>
    <w:rsid w:val="0F5B1218"/>
    <w:rsid w:val="0FA07CF2"/>
    <w:rsid w:val="0FF610F4"/>
    <w:rsid w:val="101A6E84"/>
    <w:rsid w:val="11194625"/>
    <w:rsid w:val="11195FF7"/>
    <w:rsid w:val="11220C39"/>
    <w:rsid w:val="118833B8"/>
    <w:rsid w:val="11995FC2"/>
    <w:rsid w:val="119E6026"/>
    <w:rsid w:val="11AA1FB8"/>
    <w:rsid w:val="123E4FDF"/>
    <w:rsid w:val="126B220B"/>
    <w:rsid w:val="1298482E"/>
    <w:rsid w:val="12AF331C"/>
    <w:rsid w:val="12C24F34"/>
    <w:rsid w:val="12C9562E"/>
    <w:rsid w:val="12D52F25"/>
    <w:rsid w:val="12D730C8"/>
    <w:rsid w:val="12EE2DD7"/>
    <w:rsid w:val="12F85732"/>
    <w:rsid w:val="131108F6"/>
    <w:rsid w:val="132C39E8"/>
    <w:rsid w:val="136B7A0D"/>
    <w:rsid w:val="139D3137"/>
    <w:rsid w:val="13CE3A9A"/>
    <w:rsid w:val="13DE12BF"/>
    <w:rsid w:val="13DF4B28"/>
    <w:rsid w:val="13E37B13"/>
    <w:rsid w:val="13EC3A36"/>
    <w:rsid w:val="14543B69"/>
    <w:rsid w:val="14F64F34"/>
    <w:rsid w:val="15765066"/>
    <w:rsid w:val="15A8212A"/>
    <w:rsid w:val="15B820E9"/>
    <w:rsid w:val="15C8715E"/>
    <w:rsid w:val="15EE12B8"/>
    <w:rsid w:val="15F851C5"/>
    <w:rsid w:val="15FC5A2E"/>
    <w:rsid w:val="161A5E9A"/>
    <w:rsid w:val="16737C77"/>
    <w:rsid w:val="16B5089E"/>
    <w:rsid w:val="16CA114D"/>
    <w:rsid w:val="16E12C12"/>
    <w:rsid w:val="170F5BB9"/>
    <w:rsid w:val="1710671F"/>
    <w:rsid w:val="17345C65"/>
    <w:rsid w:val="176A399C"/>
    <w:rsid w:val="179539AB"/>
    <w:rsid w:val="17964580"/>
    <w:rsid w:val="17D713B7"/>
    <w:rsid w:val="17E854A9"/>
    <w:rsid w:val="18252162"/>
    <w:rsid w:val="184B72CB"/>
    <w:rsid w:val="188C5516"/>
    <w:rsid w:val="190E2D41"/>
    <w:rsid w:val="19121BD2"/>
    <w:rsid w:val="193F226B"/>
    <w:rsid w:val="194B4B2B"/>
    <w:rsid w:val="19570B36"/>
    <w:rsid w:val="196A087F"/>
    <w:rsid w:val="197F3C8E"/>
    <w:rsid w:val="1A6C3BBB"/>
    <w:rsid w:val="1ACE178B"/>
    <w:rsid w:val="1ADB4038"/>
    <w:rsid w:val="1B167F6D"/>
    <w:rsid w:val="1B5A78BD"/>
    <w:rsid w:val="1B916698"/>
    <w:rsid w:val="1BB6617B"/>
    <w:rsid w:val="1BC34FFD"/>
    <w:rsid w:val="1C352098"/>
    <w:rsid w:val="1C9A61BB"/>
    <w:rsid w:val="1CB15B67"/>
    <w:rsid w:val="1CC24E92"/>
    <w:rsid w:val="1CFC6BD1"/>
    <w:rsid w:val="1DC72E8A"/>
    <w:rsid w:val="1DDA7933"/>
    <w:rsid w:val="1DF37BA9"/>
    <w:rsid w:val="1DF7680A"/>
    <w:rsid w:val="1E3A7479"/>
    <w:rsid w:val="1E604D00"/>
    <w:rsid w:val="1EA67B80"/>
    <w:rsid w:val="1EAD04C9"/>
    <w:rsid w:val="1EF317CF"/>
    <w:rsid w:val="1F494114"/>
    <w:rsid w:val="1FBC6F29"/>
    <w:rsid w:val="1FBD77F2"/>
    <w:rsid w:val="20115372"/>
    <w:rsid w:val="20226471"/>
    <w:rsid w:val="20CA20E4"/>
    <w:rsid w:val="20CE6A3C"/>
    <w:rsid w:val="20D51DD0"/>
    <w:rsid w:val="20E42E1A"/>
    <w:rsid w:val="20FF3466"/>
    <w:rsid w:val="2129746B"/>
    <w:rsid w:val="216B2AD0"/>
    <w:rsid w:val="21A572A2"/>
    <w:rsid w:val="21F7458A"/>
    <w:rsid w:val="21FE0DAC"/>
    <w:rsid w:val="221838E6"/>
    <w:rsid w:val="22226F37"/>
    <w:rsid w:val="2251399C"/>
    <w:rsid w:val="22744F7F"/>
    <w:rsid w:val="229E1985"/>
    <w:rsid w:val="22DC2CB1"/>
    <w:rsid w:val="23130100"/>
    <w:rsid w:val="23243075"/>
    <w:rsid w:val="233243EA"/>
    <w:rsid w:val="23AA5258"/>
    <w:rsid w:val="23D93C1A"/>
    <w:rsid w:val="23E30B8B"/>
    <w:rsid w:val="246513D4"/>
    <w:rsid w:val="247D2538"/>
    <w:rsid w:val="24A43907"/>
    <w:rsid w:val="24F53173"/>
    <w:rsid w:val="25261CB5"/>
    <w:rsid w:val="258301D7"/>
    <w:rsid w:val="25832A95"/>
    <w:rsid w:val="25BD6449"/>
    <w:rsid w:val="262F0D4E"/>
    <w:rsid w:val="26E51D5D"/>
    <w:rsid w:val="26FB2F96"/>
    <w:rsid w:val="27174D27"/>
    <w:rsid w:val="27251AA5"/>
    <w:rsid w:val="275829EC"/>
    <w:rsid w:val="275D1B19"/>
    <w:rsid w:val="276F7AD3"/>
    <w:rsid w:val="27B24258"/>
    <w:rsid w:val="27CB50CD"/>
    <w:rsid w:val="281F1DE3"/>
    <w:rsid w:val="283D73B0"/>
    <w:rsid w:val="283F78E6"/>
    <w:rsid w:val="28587954"/>
    <w:rsid w:val="285D7B4C"/>
    <w:rsid w:val="2883413B"/>
    <w:rsid w:val="28FD48AC"/>
    <w:rsid w:val="29424347"/>
    <w:rsid w:val="297C3585"/>
    <w:rsid w:val="297E7C09"/>
    <w:rsid w:val="29CD3F9A"/>
    <w:rsid w:val="2A0E62A0"/>
    <w:rsid w:val="2A297148"/>
    <w:rsid w:val="2A565121"/>
    <w:rsid w:val="2A6E1F31"/>
    <w:rsid w:val="2AE81A58"/>
    <w:rsid w:val="2B2A7D95"/>
    <w:rsid w:val="2B5A05C1"/>
    <w:rsid w:val="2BAB09B2"/>
    <w:rsid w:val="2BAB6056"/>
    <w:rsid w:val="2BE46F8D"/>
    <w:rsid w:val="2C0F370E"/>
    <w:rsid w:val="2C336AB4"/>
    <w:rsid w:val="2CAC2828"/>
    <w:rsid w:val="2CCA02B7"/>
    <w:rsid w:val="2CFD25DE"/>
    <w:rsid w:val="2D603FCF"/>
    <w:rsid w:val="2D7D5AC2"/>
    <w:rsid w:val="2DAD4CDD"/>
    <w:rsid w:val="2DEA4087"/>
    <w:rsid w:val="2E2957F9"/>
    <w:rsid w:val="2E3F142E"/>
    <w:rsid w:val="2E510A0D"/>
    <w:rsid w:val="2F394CE9"/>
    <w:rsid w:val="2F455E0B"/>
    <w:rsid w:val="2F5B2DF8"/>
    <w:rsid w:val="2FCA5CE9"/>
    <w:rsid w:val="2FFE458B"/>
    <w:rsid w:val="30387045"/>
    <w:rsid w:val="30A614A3"/>
    <w:rsid w:val="30F645A0"/>
    <w:rsid w:val="31041DD6"/>
    <w:rsid w:val="31387260"/>
    <w:rsid w:val="31520171"/>
    <w:rsid w:val="3161201E"/>
    <w:rsid w:val="31A67FEB"/>
    <w:rsid w:val="31EB5CD5"/>
    <w:rsid w:val="322D22D5"/>
    <w:rsid w:val="322D3BA0"/>
    <w:rsid w:val="32DE1F6C"/>
    <w:rsid w:val="32F3029C"/>
    <w:rsid w:val="331E31FC"/>
    <w:rsid w:val="33256ADC"/>
    <w:rsid w:val="334E62C3"/>
    <w:rsid w:val="33806BCF"/>
    <w:rsid w:val="338C031F"/>
    <w:rsid w:val="338E5F5E"/>
    <w:rsid w:val="33AD4B3A"/>
    <w:rsid w:val="342B10E1"/>
    <w:rsid w:val="34494231"/>
    <w:rsid w:val="3462303B"/>
    <w:rsid w:val="34765E95"/>
    <w:rsid w:val="349678DC"/>
    <w:rsid w:val="349E6B97"/>
    <w:rsid w:val="349F7A42"/>
    <w:rsid w:val="34A0400E"/>
    <w:rsid w:val="34B82E83"/>
    <w:rsid w:val="34C518FF"/>
    <w:rsid w:val="34D91305"/>
    <w:rsid w:val="34F152D8"/>
    <w:rsid w:val="356D5FA2"/>
    <w:rsid w:val="356F553F"/>
    <w:rsid w:val="35C23F8A"/>
    <w:rsid w:val="35D115C5"/>
    <w:rsid w:val="36534C92"/>
    <w:rsid w:val="36805DE6"/>
    <w:rsid w:val="36815536"/>
    <w:rsid w:val="37264C27"/>
    <w:rsid w:val="377D624E"/>
    <w:rsid w:val="37A42DF5"/>
    <w:rsid w:val="37C153EA"/>
    <w:rsid w:val="37CC13BB"/>
    <w:rsid w:val="37D03E51"/>
    <w:rsid w:val="37E966E9"/>
    <w:rsid w:val="38021143"/>
    <w:rsid w:val="38483A70"/>
    <w:rsid w:val="385C6EB2"/>
    <w:rsid w:val="38762274"/>
    <w:rsid w:val="38C05B28"/>
    <w:rsid w:val="38EF6733"/>
    <w:rsid w:val="39221865"/>
    <w:rsid w:val="396B46BA"/>
    <w:rsid w:val="3996559E"/>
    <w:rsid w:val="39F61D03"/>
    <w:rsid w:val="39FB5D62"/>
    <w:rsid w:val="3A1571B2"/>
    <w:rsid w:val="3A326B76"/>
    <w:rsid w:val="3A7E78A2"/>
    <w:rsid w:val="3AFC66B4"/>
    <w:rsid w:val="3B22252C"/>
    <w:rsid w:val="3B3A0C5B"/>
    <w:rsid w:val="3B644D9B"/>
    <w:rsid w:val="3B6A43E2"/>
    <w:rsid w:val="3BAB26B5"/>
    <w:rsid w:val="3C42390D"/>
    <w:rsid w:val="3C91022E"/>
    <w:rsid w:val="3D5D1E4D"/>
    <w:rsid w:val="3D827070"/>
    <w:rsid w:val="3D8918D3"/>
    <w:rsid w:val="3D982F1F"/>
    <w:rsid w:val="3DD6580D"/>
    <w:rsid w:val="3DF24443"/>
    <w:rsid w:val="3DF44537"/>
    <w:rsid w:val="3E1D6237"/>
    <w:rsid w:val="3E5B27E4"/>
    <w:rsid w:val="3EA353A6"/>
    <w:rsid w:val="3EB06C3A"/>
    <w:rsid w:val="3ED93ED2"/>
    <w:rsid w:val="3F011D37"/>
    <w:rsid w:val="3F526E27"/>
    <w:rsid w:val="3FEE2070"/>
    <w:rsid w:val="402F6780"/>
    <w:rsid w:val="403D5BF0"/>
    <w:rsid w:val="40AC0CE5"/>
    <w:rsid w:val="40BA15A1"/>
    <w:rsid w:val="40F94878"/>
    <w:rsid w:val="412E6DB8"/>
    <w:rsid w:val="41A30DC8"/>
    <w:rsid w:val="41D72FCE"/>
    <w:rsid w:val="41DC3489"/>
    <w:rsid w:val="420740DC"/>
    <w:rsid w:val="42601358"/>
    <w:rsid w:val="42B3115F"/>
    <w:rsid w:val="42B9433F"/>
    <w:rsid w:val="42F5491F"/>
    <w:rsid w:val="4320610A"/>
    <w:rsid w:val="43303B88"/>
    <w:rsid w:val="433313DB"/>
    <w:rsid w:val="43777295"/>
    <w:rsid w:val="43A979A0"/>
    <w:rsid w:val="43EA6644"/>
    <w:rsid w:val="444F2238"/>
    <w:rsid w:val="44585F32"/>
    <w:rsid w:val="445A6A65"/>
    <w:rsid w:val="44673327"/>
    <w:rsid w:val="44A76FA0"/>
    <w:rsid w:val="451F74B4"/>
    <w:rsid w:val="456259F0"/>
    <w:rsid w:val="458C0D10"/>
    <w:rsid w:val="45907B2A"/>
    <w:rsid w:val="45A979D9"/>
    <w:rsid w:val="45F258D3"/>
    <w:rsid w:val="46BF0DD1"/>
    <w:rsid w:val="46D4297E"/>
    <w:rsid w:val="46D92065"/>
    <w:rsid w:val="47027D46"/>
    <w:rsid w:val="47071C74"/>
    <w:rsid w:val="471B66D6"/>
    <w:rsid w:val="47772D70"/>
    <w:rsid w:val="477D2F76"/>
    <w:rsid w:val="47A026E6"/>
    <w:rsid w:val="47E6181A"/>
    <w:rsid w:val="482F6788"/>
    <w:rsid w:val="484C15B2"/>
    <w:rsid w:val="485023BA"/>
    <w:rsid w:val="48537B7B"/>
    <w:rsid w:val="48651E85"/>
    <w:rsid w:val="488735AE"/>
    <w:rsid w:val="48A36352"/>
    <w:rsid w:val="494C6511"/>
    <w:rsid w:val="49950ECD"/>
    <w:rsid w:val="49AF2F79"/>
    <w:rsid w:val="49DF3D11"/>
    <w:rsid w:val="4A4C6422"/>
    <w:rsid w:val="4A604F74"/>
    <w:rsid w:val="4A7E380F"/>
    <w:rsid w:val="4A9A462D"/>
    <w:rsid w:val="4A9A753D"/>
    <w:rsid w:val="4AF82FAC"/>
    <w:rsid w:val="4B1F1FFF"/>
    <w:rsid w:val="4B4017CA"/>
    <w:rsid w:val="4B5D465A"/>
    <w:rsid w:val="4B6E0FC1"/>
    <w:rsid w:val="4B792DE8"/>
    <w:rsid w:val="4B8D7D7F"/>
    <w:rsid w:val="4BAB718E"/>
    <w:rsid w:val="4BB17E85"/>
    <w:rsid w:val="4BBF244C"/>
    <w:rsid w:val="4BCE4C16"/>
    <w:rsid w:val="4BDC4812"/>
    <w:rsid w:val="4BDE33BC"/>
    <w:rsid w:val="4C2453F2"/>
    <w:rsid w:val="4C3F194E"/>
    <w:rsid w:val="4C605D30"/>
    <w:rsid w:val="4C83471D"/>
    <w:rsid w:val="4CAE459E"/>
    <w:rsid w:val="4CB63B10"/>
    <w:rsid w:val="4CD66605"/>
    <w:rsid w:val="4CD80FCE"/>
    <w:rsid w:val="4CFF0CEC"/>
    <w:rsid w:val="4D716E89"/>
    <w:rsid w:val="4D8919E0"/>
    <w:rsid w:val="4D9C60AE"/>
    <w:rsid w:val="4DB14082"/>
    <w:rsid w:val="4DB62DAD"/>
    <w:rsid w:val="4DD92C73"/>
    <w:rsid w:val="4E6C48B5"/>
    <w:rsid w:val="4E7B4C82"/>
    <w:rsid w:val="4ED83EDE"/>
    <w:rsid w:val="4EE4203F"/>
    <w:rsid w:val="4EE56D86"/>
    <w:rsid w:val="4EE9335E"/>
    <w:rsid w:val="4F09192A"/>
    <w:rsid w:val="4F2511EE"/>
    <w:rsid w:val="4F5A6B79"/>
    <w:rsid w:val="4F6108AF"/>
    <w:rsid w:val="4F8033AA"/>
    <w:rsid w:val="4F8555B5"/>
    <w:rsid w:val="4FBF4CB5"/>
    <w:rsid w:val="50A135F4"/>
    <w:rsid w:val="50B0305D"/>
    <w:rsid w:val="51294297"/>
    <w:rsid w:val="51447FA9"/>
    <w:rsid w:val="515508CE"/>
    <w:rsid w:val="51B751A6"/>
    <w:rsid w:val="51C82F09"/>
    <w:rsid w:val="51FC5945"/>
    <w:rsid w:val="5250610A"/>
    <w:rsid w:val="528166A1"/>
    <w:rsid w:val="52B329BF"/>
    <w:rsid w:val="52B52E00"/>
    <w:rsid w:val="52DE04A7"/>
    <w:rsid w:val="52F34E9F"/>
    <w:rsid w:val="53412AD3"/>
    <w:rsid w:val="537E7EC0"/>
    <w:rsid w:val="53A02CCD"/>
    <w:rsid w:val="53A8310F"/>
    <w:rsid w:val="53B46622"/>
    <w:rsid w:val="53B81D00"/>
    <w:rsid w:val="540673DC"/>
    <w:rsid w:val="54123F3D"/>
    <w:rsid w:val="54225526"/>
    <w:rsid w:val="545F482D"/>
    <w:rsid w:val="546655CD"/>
    <w:rsid w:val="54945261"/>
    <w:rsid w:val="54A034FB"/>
    <w:rsid w:val="54C21011"/>
    <w:rsid w:val="54E41F45"/>
    <w:rsid w:val="552B532E"/>
    <w:rsid w:val="55C7583A"/>
    <w:rsid w:val="5623091F"/>
    <w:rsid w:val="565332CE"/>
    <w:rsid w:val="56554CD2"/>
    <w:rsid w:val="56A4687E"/>
    <w:rsid w:val="56AA2462"/>
    <w:rsid w:val="56BB6282"/>
    <w:rsid w:val="576053D8"/>
    <w:rsid w:val="57606811"/>
    <w:rsid w:val="577C54CE"/>
    <w:rsid w:val="579A5A0D"/>
    <w:rsid w:val="57A63852"/>
    <w:rsid w:val="57E90855"/>
    <w:rsid w:val="583931C9"/>
    <w:rsid w:val="58507513"/>
    <w:rsid w:val="5851284A"/>
    <w:rsid w:val="585A2391"/>
    <w:rsid w:val="58660B1F"/>
    <w:rsid w:val="58684DD2"/>
    <w:rsid w:val="587945EA"/>
    <w:rsid w:val="58923772"/>
    <w:rsid w:val="589664C4"/>
    <w:rsid w:val="58CE7A7B"/>
    <w:rsid w:val="5905624B"/>
    <w:rsid w:val="59116A8F"/>
    <w:rsid w:val="59506B87"/>
    <w:rsid w:val="597B3A60"/>
    <w:rsid w:val="59835801"/>
    <w:rsid w:val="59972C6A"/>
    <w:rsid w:val="59BD4585"/>
    <w:rsid w:val="5A0B593B"/>
    <w:rsid w:val="5A237717"/>
    <w:rsid w:val="5A382727"/>
    <w:rsid w:val="5A7B2F6F"/>
    <w:rsid w:val="5A940F28"/>
    <w:rsid w:val="5AB34B88"/>
    <w:rsid w:val="5B475B72"/>
    <w:rsid w:val="5BD4676A"/>
    <w:rsid w:val="5BE84AB4"/>
    <w:rsid w:val="5CC16666"/>
    <w:rsid w:val="5D0B69A3"/>
    <w:rsid w:val="5D102C48"/>
    <w:rsid w:val="5D2B49E2"/>
    <w:rsid w:val="5D7873F0"/>
    <w:rsid w:val="5D8B2EBC"/>
    <w:rsid w:val="5D9F4B2A"/>
    <w:rsid w:val="5DBF246B"/>
    <w:rsid w:val="5DCA4622"/>
    <w:rsid w:val="5DCC6A00"/>
    <w:rsid w:val="5E121498"/>
    <w:rsid w:val="5E15443C"/>
    <w:rsid w:val="5E314C79"/>
    <w:rsid w:val="5EA04598"/>
    <w:rsid w:val="5EDC1B6C"/>
    <w:rsid w:val="5F1A510C"/>
    <w:rsid w:val="5F6E06F5"/>
    <w:rsid w:val="5F7705A0"/>
    <w:rsid w:val="5FBC4971"/>
    <w:rsid w:val="600538A0"/>
    <w:rsid w:val="60266FF8"/>
    <w:rsid w:val="602A1910"/>
    <w:rsid w:val="6055317D"/>
    <w:rsid w:val="60571480"/>
    <w:rsid w:val="607C557F"/>
    <w:rsid w:val="608C5E4C"/>
    <w:rsid w:val="61D742C7"/>
    <w:rsid w:val="62433825"/>
    <w:rsid w:val="62696030"/>
    <w:rsid w:val="62806635"/>
    <w:rsid w:val="62814850"/>
    <w:rsid w:val="634C612F"/>
    <w:rsid w:val="637D4F97"/>
    <w:rsid w:val="63827017"/>
    <w:rsid w:val="63DD573F"/>
    <w:rsid w:val="63F209AB"/>
    <w:rsid w:val="63FF576D"/>
    <w:rsid w:val="641E5EAC"/>
    <w:rsid w:val="64DC781D"/>
    <w:rsid w:val="64F07CCC"/>
    <w:rsid w:val="64F54BF2"/>
    <w:rsid w:val="64FA4554"/>
    <w:rsid w:val="654D0096"/>
    <w:rsid w:val="65541677"/>
    <w:rsid w:val="65BC6CD0"/>
    <w:rsid w:val="661A0AE5"/>
    <w:rsid w:val="661C57EF"/>
    <w:rsid w:val="665925E6"/>
    <w:rsid w:val="666E470E"/>
    <w:rsid w:val="66715909"/>
    <w:rsid w:val="667647CE"/>
    <w:rsid w:val="66793A59"/>
    <w:rsid w:val="66A72090"/>
    <w:rsid w:val="66FF3D29"/>
    <w:rsid w:val="672E33F3"/>
    <w:rsid w:val="673E5534"/>
    <w:rsid w:val="67840BBC"/>
    <w:rsid w:val="67993A65"/>
    <w:rsid w:val="67CE415F"/>
    <w:rsid w:val="67FA07F5"/>
    <w:rsid w:val="68ED60D0"/>
    <w:rsid w:val="693C5171"/>
    <w:rsid w:val="695F6CA1"/>
    <w:rsid w:val="69A439B7"/>
    <w:rsid w:val="69B049E4"/>
    <w:rsid w:val="69D70836"/>
    <w:rsid w:val="6A014519"/>
    <w:rsid w:val="6A1073B8"/>
    <w:rsid w:val="6A461FF3"/>
    <w:rsid w:val="6A9A0EC6"/>
    <w:rsid w:val="6AE15081"/>
    <w:rsid w:val="6AF94008"/>
    <w:rsid w:val="6B0C3040"/>
    <w:rsid w:val="6B162023"/>
    <w:rsid w:val="6BA30F4C"/>
    <w:rsid w:val="6C98083C"/>
    <w:rsid w:val="6CBB5C63"/>
    <w:rsid w:val="6CE340F7"/>
    <w:rsid w:val="6CEE4435"/>
    <w:rsid w:val="6D0116D3"/>
    <w:rsid w:val="6D1B3249"/>
    <w:rsid w:val="6D921A4F"/>
    <w:rsid w:val="6DC746EC"/>
    <w:rsid w:val="6DDD26F3"/>
    <w:rsid w:val="6DED05F1"/>
    <w:rsid w:val="6E0A7EC6"/>
    <w:rsid w:val="6E393729"/>
    <w:rsid w:val="6E4C1D8D"/>
    <w:rsid w:val="6E54086D"/>
    <w:rsid w:val="6E702D2B"/>
    <w:rsid w:val="6EC50BF8"/>
    <w:rsid w:val="6ED03FA3"/>
    <w:rsid w:val="6EDE1400"/>
    <w:rsid w:val="6F15185C"/>
    <w:rsid w:val="6F5F0058"/>
    <w:rsid w:val="6F666CDC"/>
    <w:rsid w:val="6F820B7E"/>
    <w:rsid w:val="6FC27728"/>
    <w:rsid w:val="6FCE18A4"/>
    <w:rsid w:val="6FDF5FAF"/>
    <w:rsid w:val="700E50A5"/>
    <w:rsid w:val="702F36F8"/>
    <w:rsid w:val="706C436C"/>
    <w:rsid w:val="70723322"/>
    <w:rsid w:val="70871091"/>
    <w:rsid w:val="708B7584"/>
    <w:rsid w:val="709831A7"/>
    <w:rsid w:val="70EE3EC7"/>
    <w:rsid w:val="713424EB"/>
    <w:rsid w:val="7153405F"/>
    <w:rsid w:val="71B72A03"/>
    <w:rsid w:val="71BD5195"/>
    <w:rsid w:val="72085CA4"/>
    <w:rsid w:val="72183B0B"/>
    <w:rsid w:val="725C7B4B"/>
    <w:rsid w:val="73007FB6"/>
    <w:rsid w:val="73A33A14"/>
    <w:rsid w:val="73C17B45"/>
    <w:rsid w:val="73C93C3D"/>
    <w:rsid w:val="73EC3EAC"/>
    <w:rsid w:val="74210F3F"/>
    <w:rsid w:val="743A192D"/>
    <w:rsid w:val="7454275F"/>
    <w:rsid w:val="74860001"/>
    <w:rsid w:val="749D7F22"/>
    <w:rsid w:val="74A21626"/>
    <w:rsid w:val="74A628A0"/>
    <w:rsid w:val="74BC593F"/>
    <w:rsid w:val="74C4177D"/>
    <w:rsid w:val="74EC2BF1"/>
    <w:rsid w:val="74F57B32"/>
    <w:rsid w:val="752378C9"/>
    <w:rsid w:val="75672CAE"/>
    <w:rsid w:val="75714EF1"/>
    <w:rsid w:val="75D577E6"/>
    <w:rsid w:val="75E93FC1"/>
    <w:rsid w:val="76007223"/>
    <w:rsid w:val="760C0045"/>
    <w:rsid w:val="76524CF4"/>
    <w:rsid w:val="765B5C1C"/>
    <w:rsid w:val="76922547"/>
    <w:rsid w:val="76F745EF"/>
    <w:rsid w:val="77340E97"/>
    <w:rsid w:val="7738384C"/>
    <w:rsid w:val="77391009"/>
    <w:rsid w:val="773D46DF"/>
    <w:rsid w:val="78032C8F"/>
    <w:rsid w:val="7825455B"/>
    <w:rsid w:val="783A2AC9"/>
    <w:rsid w:val="787B28D2"/>
    <w:rsid w:val="788C1D9C"/>
    <w:rsid w:val="78E74EAD"/>
    <w:rsid w:val="79650216"/>
    <w:rsid w:val="797272AE"/>
    <w:rsid w:val="797D3F47"/>
    <w:rsid w:val="799D2BED"/>
    <w:rsid w:val="79DB5A6A"/>
    <w:rsid w:val="7A056BF8"/>
    <w:rsid w:val="7A3B5630"/>
    <w:rsid w:val="7A45623C"/>
    <w:rsid w:val="7ACC7EAD"/>
    <w:rsid w:val="7AD62E41"/>
    <w:rsid w:val="7AEC356E"/>
    <w:rsid w:val="7AFC2339"/>
    <w:rsid w:val="7B1B6B6C"/>
    <w:rsid w:val="7B2E5C62"/>
    <w:rsid w:val="7B3833BD"/>
    <w:rsid w:val="7B3E7DA7"/>
    <w:rsid w:val="7B6D30CD"/>
    <w:rsid w:val="7B920558"/>
    <w:rsid w:val="7BB97B68"/>
    <w:rsid w:val="7C0030D5"/>
    <w:rsid w:val="7C296B5B"/>
    <w:rsid w:val="7C346384"/>
    <w:rsid w:val="7C3879C2"/>
    <w:rsid w:val="7C673FEC"/>
    <w:rsid w:val="7C7705C9"/>
    <w:rsid w:val="7CAD2752"/>
    <w:rsid w:val="7CAE762C"/>
    <w:rsid w:val="7CBD55CC"/>
    <w:rsid w:val="7D034DEB"/>
    <w:rsid w:val="7D1E04AA"/>
    <w:rsid w:val="7D6822A3"/>
    <w:rsid w:val="7D775423"/>
    <w:rsid w:val="7D785AA1"/>
    <w:rsid w:val="7D7D15E1"/>
    <w:rsid w:val="7D8057E2"/>
    <w:rsid w:val="7DF64CAC"/>
    <w:rsid w:val="7E1A43D2"/>
    <w:rsid w:val="7E20643D"/>
    <w:rsid w:val="7E246825"/>
    <w:rsid w:val="7E4813DB"/>
    <w:rsid w:val="7EC72A00"/>
    <w:rsid w:val="7F2166E9"/>
    <w:rsid w:val="7F3D56A7"/>
    <w:rsid w:val="7F5D5E82"/>
    <w:rsid w:val="7FDF5EE8"/>
    <w:rsid w:val="7FE00F93"/>
    <w:rsid w:val="7FE3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13"/>
        <o:r id="V:Rule2" type="connector" idref="#AutoShape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01F52"/>
    <w:pPr>
      <w:widowControl w:val="0"/>
      <w:jc w:val="both"/>
    </w:pPr>
    <w:rPr>
      <w:rFonts w:ascii="Calibri" w:hAnsi="Calibri"/>
      <w:kern w:val="2"/>
      <w:sz w:val="21"/>
      <w:szCs w:val="24"/>
    </w:rPr>
  </w:style>
  <w:style w:type="paragraph" w:styleId="4">
    <w:name w:val="heading 4"/>
    <w:basedOn w:val="a"/>
    <w:next w:val="a"/>
    <w:qFormat/>
    <w:rsid w:val="00601F52"/>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01F52"/>
    <w:pPr>
      <w:ind w:firstLineChars="100" w:firstLine="420"/>
    </w:pPr>
  </w:style>
  <w:style w:type="paragraph" w:styleId="a4">
    <w:name w:val="Body Text"/>
    <w:basedOn w:val="a"/>
    <w:qFormat/>
    <w:rsid w:val="00601F52"/>
  </w:style>
  <w:style w:type="paragraph" w:styleId="a5">
    <w:name w:val="annotation text"/>
    <w:basedOn w:val="a"/>
    <w:link w:val="Char"/>
    <w:qFormat/>
    <w:rsid w:val="00601F52"/>
    <w:pPr>
      <w:jc w:val="left"/>
    </w:pPr>
  </w:style>
  <w:style w:type="paragraph" w:styleId="a6">
    <w:name w:val="Balloon Text"/>
    <w:basedOn w:val="a"/>
    <w:link w:val="Char0"/>
    <w:qFormat/>
    <w:rsid w:val="00601F52"/>
    <w:rPr>
      <w:sz w:val="18"/>
      <w:szCs w:val="18"/>
    </w:rPr>
  </w:style>
  <w:style w:type="paragraph" w:styleId="a7">
    <w:name w:val="footer"/>
    <w:basedOn w:val="a"/>
    <w:link w:val="Char1"/>
    <w:uiPriority w:val="99"/>
    <w:qFormat/>
    <w:rsid w:val="00601F52"/>
    <w:pPr>
      <w:tabs>
        <w:tab w:val="center" w:pos="4153"/>
        <w:tab w:val="right" w:pos="8306"/>
      </w:tabs>
      <w:snapToGrid w:val="0"/>
      <w:jc w:val="left"/>
    </w:pPr>
    <w:rPr>
      <w:sz w:val="18"/>
      <w:szCs w:val="18"/>
    </w:rPr>
  </w:style>
  <w:style w:type="paragraph" w:styleId="a8">
    <w:name w:val="header"/>
    <w:basedOn w:val="a"/>
    <w:link w:val="Char2"/>
    <w:qFormat/>
    <w:rsid w:val="00601F52"/>
    <w:pPr>
      <w:pBdr>
        <w:bottom w:val="single" w:sz="6" w:space="1" w:color="auto"/>
      </w:pBdr>
      <w:tabs>
        <w:tab w:val="center" w:pos="4153"/>
        <w:tab w:val="right" w:pos="8306"/>
      </w:tabs>
      <w:snapToGrid w:val="0"/>
      <w:jc w:val="center"/>
    </w:pPr>
    <w:rPr>
      <w:sz w:val="18"/>
      <w:szCs w:val="18"/>
    </w:rPr>
  </w:style>
  <w:style w:type="paragraph" w:styleId="a9">
    <w:name w:val="footnote text"/>
    <w:basedOn w:val="a"/>
    <w:qFormat/>
    <w:rsid w:val="00601F52"/>
    <w:pPr>
      <w:snapToGrid w:val="0"/>
      <w:jc w:val="left"/>
    </w:pPr>
    <w:rPr>
      <w:sz w:val="18"/>
      <w:szCs w:val="18"/>
    </w:rPr>
  </w:style>
  <w:style w:type="paragraph" w:styleId="aa">
    <w:name w:val="Title"/>
    <w:basedOn w:val="a"/>
    <w:next w:val="a"/>
    <w:qFormat/>
    <w:rsid w:val="00601F52"/>
    <w:pPr>
      <w:spacing w:before="240" w:after="60"/>
      <w:jc w:val="left"/>
      <w:outlineLvl w:val="0"/>
    </w:pPr>
    <w:rPr>
      <w:rFonts w:ascii="Cambria" w:eastAsia="黑体" w:hAnsi="Cambria"/>
      <w:bCs/>
      <w:sz w:val="28"/>
      <w:szCs w:val="32"/>
    </w:rPr>
  </w:style>
  <w:style w:type="paragraph" w:styleId="ab">
    <w:name w:val="annotation subject"/>
    <w:basedOn w:val="a5"/>
    <w:next w:val="a5"/>
    <w:link w:val="Char3"/>
    <w:qFormat/>
    <w:rsid w:val="00601F52"/>
    <w:rPr>
      <w:b/>
      <w:bCs/>
    </w:rPr>
  </w:style>
  <w:style w:type="table" w:styleId="ac">
    <w:name w:val="Table Grid"/>
    <w:basedOn w:val="a2"/>
    <w:qFormat/>
    <w:rsid w:val="00601F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sid w:val="00601F52"/>
    <w:rPr>
      <w:color w:val="0000FF"/>
      <w:u w:val="single"/>
    </w:rPr>
  </w:style>
  <w:style w:type="character" w:styleId="ae">
    <w:name w:val="annotation reference"/>
    <w:basedOn w:val="a1"/>
    <w:qFormat/>
    <w:rsid w:val="00601F52"/>
    <w:rPr>
      <w:sz w:val="21"/>
      <w:szCs w:val="21"/>
    </w:rPr>
  </w:style>
  <w:style w:type="character" w:styleId="af">
    <w:name w:val="footnote reference"/>
    <w:qFormat/>
    <w:rsid w:val="00601F52"/>
    <w:rPr>
      <w:vertAlign w:val="superscript"/>
    </w:rPr>
  </w:style>
  <w:style w:type="character" w:customStyle="1" w:styleId="Char1">
    <w:name w:val="页脚 Char"/>
    <w:link w:val="a7"/>
    <w:uiPriority w:val="99"/>
    <w:qFormat/>
    <w:rsid w:val="00601F52"/>
    <w:rPr>
      <w:kern w:val="2"/>
      <w:sz w:val="18"/>
      <w:szCs w:val="18"/>
    </w:rPr>
  </w:style>
  <w:style w:type="character" w:customStyle="1" w:styleId="Char2">
    <w:name w:val="页眉 Char"/>
    <w:link w:val="a8"/>
    <w:qFormat/>
    <w:rsid w:val="00601F52"/>
    <w:rPr>
      <w:kern w:val="2"/>
      <w:sz w:val="18"/>
      <w:szCs w:val="18"/>
    </w:rPr>
  </w:style>
  <w:style w:type="character" w:customStyle="1" w:styleId="Char">
    <w:name w:val="批注文字 Char"/>
    <w:link w:val="a5"/>
    <w:qFormat/>
    <w:rsid w:val="00601F52"/>
    <w:rPr>
      <w:kern w:val="2"/>
      <w:sz w:val="21"/>
      <w:szCs w:val="24"/>
    </w:rPr>
  </w:style>
  <w:style w:type="character" w:customStyle="1" w:styleId="Char0">
    <w:name w:val="批注框文本 Char"/>
    <w:link w:val="a6"/>
    <w:qFormat/>
    <w:rsid w:val="00601F52"/>
    <w:rPr>
      <w:kern w:val="2"/>
      <w:sz w:val="18"/>
      <w:szCs w:val="18"/>
    </w:rPr>
  </w:style>
  <w:style w:type="paragraph" w:styleId="af0">
    <w:name w:val="List Paragraph"/>
    <w:basedOn w:val="a"/>
    <w:uiPriority w:val="99"/>
    <w:qFormat/>
    <w:rsid w:val="00601F52"/>
    <w:pPr>
      <w:ind w:firstLineChars="200" w:firstLine="420"/>
    </w:pPr>
  </w:style>
  <w:style w:type="character" w:customStyle="1" w:styleId="font21">
    <w:name w:val="font21"/>
    <w:basedOn w:val="a1"/>
    <w:qFormat/>
    <w:rsid w:val="00601F52"/>
    <w:rPr>
      <w:rFonts w:ascii="宋体" w:eastAsia="宋体" w:hAnsi="宋体" w:cs="宋体" w:hint="eastAsia"/>
      <w:color w:val="00B050"/>
      <w:sz w:val="21"/>
      <w:szCs w:val="21"/>
      <w:u w:val="none"/>
    </w:rPr>
  </w:style>
  <w:style w:type="character" w:customStyle="1" w:styleId="ourfont1">
    <w:name w:val="ourfont1"/>
    <w:basedOn w:val="a1"/>
    <w:qFormat/>
    <w:rsid w:val="00601F52"/>
    <w:rPr>
      <w:rFonts w:ascii="宋体" w:eastAsia="宋体" w:hAnsi="宋体" w:hint="eastAsia"/>
      <w:sz w:val="18"/>
      <w:szCs w:val="18"/>
    </w:rPr>
  </w:style>
  <w:style w:type="character" w:customStyle="1" w:styleId="Char3">
    <w:name w:val="批注主题 Char"/>
    <w:basedOn w:val="Char"/>
    <w:link w:val="ab"/>
    <w:qFormat/>
    <w:rsid w:val="00601F52"/>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so.com/s?q=%E7%8E%AF%E5%A2%83%E6%B1%A1%E6%9F%93%E4%BA%8B%E6%95%85&amp;ie=utf-8&amp;src=internal_wenda_recommend_text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E04C7-C03D-4D99-BA82-2D9F4C9E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1681</Words>
  <Characters>9582</Characters>
  <Application>Microsoft Office Word</Application>
  <DocSecurity>0</DocSecurity>
  <Lines>79</Lines>
  <Paragraphs>22</Paragraphs>
  <ScaleCrop>false</ScaleCrop>
  <Company>CHINA</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2020-05-18T07:43:00Z</cp:lastPrinted>
  <dcterms:created xsi:type="dcterms:W3CDTF">2020-07-15T06:49:00Z</dcterms:created>
  <dcterms:modified xsi:type="dcterms:W3CDTF">2020-07-17T01:21:00Z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